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743" w:type="dxa"/>
        <w:tblLook w:val="04A0" w:firstRow="1" w:lastRow="0" w:firstColumn="1" w:lastColumn="0" w:noHBand="0" w:noVBand="1"/>
      </w:tblPr>
      <w:tblGrid>
        <w:gridCol w:w="4236"/>
        <w:gridCol w:w="3158"/>
        <w:gridCol w:w="3663"/>
      </w:tblGrid>
      <w:tr w:rsidR="003E34B3" w:rsidRPr="004B5DE9" w:rsidTr="00886159">
        <w:tc>
          <w:tcPr>
            <w:tcW w:w="4236" w:type="dxa"/>
            <w:shd w:val="clear" w:color="auto" w:fill="auto"/>
          </w:tcPr>
          <w:p w:rsidR="003E34B3" w:rsidRPr="00A10C07" w:rsidRDefault="003E34B3" w:rsidP="00886159">
            <w:pPr>
              <w:jc w:val="center"/>
              <w:rPr>
                <w:b/>
                <w:sz w:val="20"/>
                <w:szCs w:val="20"/>
              </w:rPr>
            </w:pPr>
            <w:r w:rsidRPr="00A10C07">
              <w:rPr>
                <w:b/>
                <w:sz w:val="20"/>
                <w:szCs w:val="20"/>
              </w:rPr>
              <w:t>REPUBLIQUE DU CAMEROUN</w:t>
            </w:r>
          </w:p>
          <w:p w:rsidR="003E34B3" w:rsidRPr="00A10C07" w:rsidRDefault="003E34B3" w:rsidP="00886159">
            <w:pPr>
              <w:jc w:val="center"/>
              <w:rPr>
                <w:i/>
                <w:sz w:val="20"/>
                <w:szCs w:val="20"/>
              </w:rPr>
            </w:pPr>
            <w:r w:rsidRPr="00A10C07">
              <w:rPr>
                <w:i/>
                <w:sz w:val="20"/>
                <w:szCs w:val="20"/>
              </w:rPr>
              <w:t>Paix - Travail - Patrie</w:t>
            </w:r>
          </w:p>
          <w:p w:rsidR="003E34B3" w:rsidRPr="00724A76" w:rsidRDefault="003E34B3" w:rsidP="00886159">
            <w:pPr>
              <w:jc w:val="center"/>
              <w:rPr>
                <w:sz w:val="20"/>
                <w:szCs w:val="20"/>
              </w:rPr>
            </w:pPr>
            <w:r w:rsidRPr="00724A76">
              <w:rPr>
                <w:i/>
                <w:sz w:val="20"/>
                <w:szCs w:val="20"/>
                <w:lang w:val="en-US"/>
              </w:rPr>
              <w:t>**************</w:t>
            </w:r>
          </w:p>
        </w:tc>
        <w:tc>
          <w:tcPr>
            <w:tcW w:w="3158" w:type="dxa"/>
            <w:vMerge w:val="restart"/>
            <w:shd w:val="clear" w:color="auto" w:fill="auto"/>
          </w:tcPr>
          <w:p w:rsidR="003E34B3" w:rsidRPr="00724A76" w:rsidRDefault="003E34B3" w:rsidP="00886159">
            <w:pPr>
              <w:rPr>
                <w:sz w:val="20"/>
                <w:szCs w:val="20"/>
              </w:rPr>
            </w:pPr>
            <w:r w:rsidRPr="00674807">
              <w:rPr>
                <w:noProof/>
              </w:rPr>
              <w:drawing>
                <wp:inline distT="0" distB="0" distL="0" distR="0">
                  <wp:extent cx="1382395" cy="1286510"/>
                  <wp:effectExtent l="0" t="0" r="8255" b="8890"/>
                  <wp:docPr id="1" name="Image 1" descr="logo k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koz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2395" cy="1286510"/>
                          </a:xfrm>
                          <a:prstGeom prst="rect">
                            <a:avLst/>
                          </a:prstGeom>
                          <a:noFill/>
                          <a:ln>
                            <a:noFill/>
                          </a:ln>
                        </pic:spPr>
                      </pic:pic>
                    </a:graphicData>
                  </a:graphic>
                </wp:inline>
              </w:drawing>
            </w:r>
          </w:p>
        </w:tc>
        <w:tc>
          <w:tcPr>
            <w:tcW w:w="3663" w:type="dxa"/>
            <w:shd w:val="clear" w:color="auto" w:fill="auto"/>
          </w:tcPr>
          <w:p w:rsidR="003E34B3" w:rsidRPr="00724A76" w:rsidRDefault="003E34B3" w:rsidP="00886159">
            <w:pPr>
              <w:jc w:val="center"/>
              <w:rPr>
                <w:i/>
                <w:sz w:val="20"/>
                <w:szCs w:val="20"/>
                <w:lang w:val="en-US"/>
              </w:rPr>
            </w:pPr>
            <w:r w:rsidRPr="00724A76">
              <w:rPr>
                <w:b/>
                <w:sz w:val="20"/>
                <w:szCs w:val="20"/>
                <w:lang w:val="en-US"/>
              </w:rPr>
              <w:t>REPUBLIC OF CAMEROON</w:t>
            </w:r>
          </w:p>
          <w:p w:rsidR="003E34B3" w:rsidRPr="00724A76" w:rsidRDefault="003E34B3" w:rsidP="00886159">
            <w:pPr>
              <w:jc w:val="center"/>
              <w:rPr>
                <w:i/>
                <w:sz w:val="20"/>
                <w:szCs w:val="20"/>
                <w:lang w:val="en-US"/>
              </w:rPr>
            </w:pPr>
            <w:r w:rsidRPr="00724A76">
              <w:rPr>
                <w:i/>
                <w:sz w:val="20"/>
                <w:szCs w:val="20"/>
                <w:lang w:val="en-US"/>
              </w:rPr>
              <w:t xml:space="preserve">Peace - Work - Fatherland </w:t>
            </w:r>
            <w:r w:rsidRPr="00724A76">
              <w:rPr>
                <w:noProof/>
                <w:sz w:val="22"/>
                <w:szCs w:val="22"/>
              </w:rPr>
              <mc:AlternateContent>
                <mc:Choice Requires="wps">
                  <w:drawing>
                    <wp:anchor distT="4294967293" distB="4294967293" distL="114300" distR="114300" simplePos="0" relativeHeight="251659264" behindDoc="0" locked="0" layoutInCell="1" allowOverlap="1">
                      <wp:simplePos x="0" y="0"/>
                      <wp:positionH relativeFrom="column">
                        <wp:posOffset>4829810</wp:posOffset>
                      </wp:positionH>
                      <wp:positionV relativeFrom="paragraph">
                        <wp:posOffset>43814</wp:posOffset>
                      </wp:positionV>
                      <wp:extent cx="438150" cy="0"/>
                      <wp:effectExtent l="0" t="0" r="19050" b="19050"/>
                      <wp:wrapNone/>
                      <wp:docPr id="457" name="Connecteur droit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CC0DD5" id="Connecteur droit 45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80.3pt,3.45pt" to="414.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">
                      <o:lock v:ext="edit" shapetype="f"/>
                    </v:line>
                  </w:pict>
                </mc:Fallback>
              </mc:AlternateContent>
            </w:r>
          </w:p>
          <w:p w:rsidR="003E34B3" w:rsidRPr="00724A76" w:rsidRDefault="003E34B3" w:rsidP="00886159">
            <w:pPr>
              <w:jc w:val="center"/>
              <w:rPr>
                <w:sz w:val="20"/>
                <w:szCs w:val="20"/>
              </w:rPr>
            </w:pPr>
            <w:r w:rsidRPr="00724A76">
              <w:rPr>
                <w:i/>
                <w:sz w:val="20"/>
                <w:szCs w:val="20"/>
                <w:lang w:val="en-US"/>
              </w:rPr>
              <w:t>*************</w:t>
            </w:r>
          </w:p>
        </w:tc>
      </w:tr>
      <w:tr w:rsidR="003E34B3" w:rsidRPr="004B5DE9" w:rsidTr="00886159">
        <w:tc>
          <w:tcPr>
            <w:tcW w:w="4236" w:type="dxa"/>
            <w:shd w:val="clear" w:color="auto" w:fill="auto"/>
          </w:tcPr>
          <w:p w:rsidR="003E34B3" w:rsidRPr="00724A76" w:rsidRDefault="003E34B3" w:rsidP="00886159">
            <w:pPr>
              <w:jc w:val="center"/>
              <w:rPr>
                <w:b/>
                <w:sz w:val="20"/>
                <w:szCs w:val="20"/>
                <w:lang w:val="en-US"/>
              </w:rPr>
            </w:pPr>
            <w:r w:rsidRPr="00724A76">
              <w:rPr>
                <w:b/>
                <w:sz w:val="20"/>
                <w:szCs w:val="20"/>
                <w:lang w:val="en-US"/>
              </w:rPr>
              <w:t>REGION DE L’EXTREME-NORD</w:t>
            </w:r>
          </w:p>
          <w:p w:rsidR="003E34B3" w:rsidRPr="00724A76" w:rsidRDefault="003E34B3" w:rsidP="00886159">
            <w:pPr>
              <w:jc w:val="center"/>
              <w:rPr>
                <w:sz w:val="20"/>
                <w:szCs w:val="20"/>
              </w:rPr>
            </w:pPr>
            <w:r w:rsidRPr="00724A76">
              <w:rPr>
                <w:b/>
                <w:sz w:val="20"/>
                <w:szCs w:val="20"/>
                <w:lang w:val="en-US"/>
              </w:rPr>
              <w:t>**************</w:t>
            </w:r>
          </w:p>
        </w:tc>
        <w:tc>
          <w:tcPr>
            <w:tcW w:w="3158" w:type="dxa"/>
            <w:vMerge/>
            <w:shd w:val="clear" w:color="auto" w:fill="auto"/>
          </w:tcPr>
          <w:p w:rsidR="003E34B3" w:rsidRPr="00724A76" w:rsidRDefault="003E34B3" w:rsidP="00886159">
            <w:pPr>
              <w:rPr>
                <w:sz w:val="20"/>
                <w:szCs w:val="20"/>
              </w:rPr>
            </w:pPr>
          </w:p>
        </w:tc>
        <w:tc>
          <w:tcPr>
            <w:tcW w:w="3663" w:type="dxa"/>
            <w:shd w:val="clear" w:color="auto" w:fill="auto"/>
          </w:tcPr>
          <w:p w:rsidR="003E34B3" w:rsidRPr="00724A76" w:rsidRDefault="003E34B3" w:rsidP="00886159">
            <w:pPr>
              <w:jc w:val="center"/>
              <w:rPr>
                <w:b/>
                <w:sz w:val="20"/>
                <w:szCs w:val="20"/>
                <w:lang w:val="en-US"/>
              </w:rPr>
            </w:pPr>
            <w:r w:rsidRPr="00724A76">
              <w:rPr>
                <w:b/>
                <w:sz w:val="20"/>
                <w:szCs w:val="20"/>
                <w:lang w:val="en-US"/>
              </w:rPr>
              <w:t>FAR NORTH REGION</w:t>
            </w:r>
          </w:p>
          <w:p w:rsidR="003E34B3" w:rsidRPr="00724A76" w:rsidRDefault="003E34B3" w:rsidP="00886159">
            <w:pPr>
              <w:jc w:val="center"/>
              <w:rPr>
                <w:sz w:val="20"/>
                <w:szCs w:val="20"/>
              </w:rPr>
            </w:pPr>
            <w:r w:rsidRPr="00724A76">
              <w:rPr>
                <w:b/>
                <w:sz w:val="20"/>
                <w:szCs w:val="20"/>
                <w:lang w:val="en-US"/>
              </w:rPr>
              <w:t>**********</w:t>
            </w:r>
          </w:p>
        </w:tc>
      </w:tr>
      <w:tr w:rsidR="003E34B3" w:rsidRPr="004B5DE9" w:rsidTr="00886159">
        <w:tc>
          <w:tcPr>
            <w:tcW w:w="4236" w:type="dxa"/>
            <w:shd w:val="clear" w:color="auto" w:fill="auto"/>
          </w:tcPr>
          <w:p w:rsidR="003E34B3" w:rsidRPr="00724A76" w:rsidRDefault="003E34B3" w:rsidP="00886159">
            <w:pPr>
              <w:jc w:val="center"/>
              <w:rPr>
                <w:b/>
                <w:sz w:val="20"/>
                <w:szCs w:val="20"/>
              </w:rPr>
            </w:pPr>
            <w:r w:rsidRPr="00724A76">
              <w:rPr>
                <w:b/>
                <w:sz w:val="20"/>
                <w:szCs w:val="20"/>
              </w:rPr>
              <w:t xml:space="preserve">DEPARTEMENT DU MAYO – </w:t>
            </w:r>
            <w:r>
              <w:rPr>
                <w:b/>
                <w:sz w:val="20"/>
                <w:szCs w:val="20"/>
              </w:rPr>
              <w:t>TSANAGA</w:t>
            </w:r>
          </w:p>
          <w:p w:rsidR="003E34B3" w:rsidRPr="00724A76" w:rsidRDefault="003E34B3" w:rsidP="00886159">
            <w:pPr>
              <w:jc w:val="center"/>
              <w:rPr>
                <w:sz w:val="20"/>
                <w:szCs w:val="20"/>
              </w:rPr>
            </w:pPr>
            <w:r w:rsidRPr="00724A76">
              <w:rPr>
                <w:b/>
                <w:sz w:val="20"/>
                <w:szCs w:val="20"/>
              </w:rPr>
              <w:t>*****************</w:t>
            </w:r>
          </w:p>
        </w:tc>
        <w:tc>
          <w:tcPr>
            <w:tcW w:w="3158" w:type="dxa"/>
            <w:vMerge/>
            <w:shd w:val="clear" w:color="auto" w:fill="auto"/>
          </w:tcPr>
          <w:p w:rsidR="003E34B3" w:rsidRPr="00724A76" w:rsidRDefault="003E34B3" w:rsidP="00886159">
            <w:pPr>
              <w:rPr>
                <w:sz w:val="20"/>
                <w:szCs w:val="20"/>
              </w:rPr>
            </w:pPr>
          </w:p>
        </w:tc>
        <w:tc>
          <w:tcPr>
            <w:tcW w:w="3663" w:type="dxa"/>
            <w:shd w:val="clear" w:color="auto" w:fill="auto"/>
          </w:tcPr>
          <w:p w:rsidR="003E34B3" w:rsidRPr="00724A76" w:rsidRDefault="003E34B3" w:rsidP="00886159">
            <w:pPr>
              <w:jc w:val="center"/>
              <w:rPr>
                <w:b/>
                <w:sz w:val="20"/>
                <w:szCs w:val="20"/>
              </w:rPr>
            </w:pPr>
            <w:r w:rsidRPr="00724A76">
              <w:rPr>
                <w:b/>
                <w:sz w:val="20"/>
                <w:szCs w:val="20"/>
              </w:rPr>
              <w:t xml:space="preserve">MAYO - </w:t>
            </w:r>
            <w:r>
              <w:rPr>
                <w:b/>
                <w:sz w:val="20"/>
                <w:szCs w:val="20"/>
              </w:rPr>
              <w:t>TSANAGA</w:t>
            </w:r>
            <w:r w:rsidRPr="00724A76">
              <w:rPr>
                <w:b/>
                <w:sz w:val="20"/>
                <w:szCs w:val="20"/>
              </w:rPr>
              <w:t xml:space="preserve"> DIVISION</w:t>
            </w:r>
          </w:p>
          <w:p w:rsidR="003E34B3" w:rsidRPr="00724A76" w:rsidRDefault="003E34B3" w:rsidP="00886159">
            <w:pPr>
              <w:jc w:val="center"/>
              <w:rPr>
                <w:sz w:val="20"/>
                <w:szCs w:val="20"/>
              </w:rPr>
            </w:pPr>
            <w:r w:rsidRPr="00724A76">
              <w:rPr>
                <w:b/>
                <w:sz w:val="20"/>
                <w:szCs w:val="20"/>
              </w:rPr>
              <w:t>***********</w:t>
            </w:r>
          </w:p>
        </w:tc>
      </w:tr>
      <w:tr w:rsidR="003E34B3" w:rsidRPr="004B5DE9" w:rsidTr="00886159">
        <w:tc>
          <w:tcPr>
            <w:tcW w:w="4236" w:type="dxa"/>
            <w:shd w:val="clear" w:color="auto" w:fill="auto"/>
          </w:tcPr>
          <w:p w:rsidR="003E34B3" w:rsidRPr="00724A76" w:rsidRDefault="003E34B3" w:rsidP="00886159">
            <w:pPr>
              <w:jc w:val="center"/>
              <w:rPr>
                <w:b/>
                <w:sz w:val="20"/>
                <w:szCs w:val="20"/>
                <w:lang w:val="en-US"/>
              </w:rPr>
            </w:pPr>
            <w:r w:rsidRPr="00724A76">
              <w:rPr>
                <w:b/>
                <w:sz w:val="20"/>
                <w:szCs w:val="20"/>
                <w:lang w:val="en-US"/>
              </w:rPr>
              <w:t xml:space="preserve">COMMUNE DE </w:t>
            </w:r>
            <w:r>
              <w:rPr>
                <w:b/>
                <w:sz w:val="20"/>
                <w:szCs w:val="20"/>
                <w:lang w:val="en-US"/>
              </w:rPr>
              <w:t>KOZA</w:t>
            </w:r>
          </w:p>
          <w:p w:rsidR="003E34B3" w:rsidRPr="00724A76" w:rsidRDefault="003E34B3" w:rsidP="00886159">
            <w:pPr>
              <w:jc w:val="center"/>
              <w:rPr>
                <w:b/>
                <w:sz w:val="20"/>
                <w:szCs w:val="20"/>
              </w:rPr>
            </w:pPr>
            <w:r w:rsidRPr="00724A76">
              <w:rPr>
                <w:b/>
                <w:sz w:val="20"/>
                <w:szCs w:val="20"/>
                <w:lang w:val="en-US"/>
              </w:rPr>
              <w:t>*************</w:t>
            </w:r>
          </w:p>
        </w:tc>
        <w:tc>
          <w:tcPr>
            <w:tcW w:w="3158" w:type="dxa"/>
            <w:vMerge/>
            <w:shd w:val="clear" w:color="auto" w:fill="auto"/>
          </w:tcPr>
          <w:p w:rsidR="003E34B3" w:rsidRPr="00724A76" w:rsidRDefault="003E34B3" w:rsidP="00886159">
            <w:pPr>
              <w:rPr>
                <w:sz w:val="20"/>
                <w:szCs w:val="20"/>
              </w:rPr>
            </w:pPr>
          </w:p>
        </w:tc>
        <w:tc>
          <w:tcPr>
            <w:tcW w:w="3663" w:type="dxa"/>
            <w:shd w:val="clear" w:color="auto" w:fill="auto"/>
          </w:tcPr>
          <w:p w:rsidR="003E34B3" w:rsidRPr="00724A76" w:rsidRDefault="003E34B3" w:rsidP="00886159">
            <w:pPr>
              <w:jc w:val="center"/>
              <w:rPr>
                <w:b/>
                <w:sz w:val="20"/>
                <w:szCs w:val="20"/>
                <w:lang w:val="en-US"/>
              </w:rPr>
            </w:pPr>
            <w:r>
              <w:rPr>
                <w:b/>
                <w:sz w:val="20"/>
                <w:szCs w:val="20"/>
                <w:lang w:val="en-US"/>
              </w:rPr>
              <w:t>KOZA</w:t>
            </w:r>
            <w:r w:rsidRPr="00724A76">
              <w:rPr>
                <w:b/>
                <w:sz w:val="20"/>
                <w:szCs w:val="20"/>
                <w:lang w:val="en-US"/>
              </w:rPr>
              <w:t xml:space="preserve"> COUNCIL</w:t>
            </w:r>
          </w:p>
          <w:p w:rsidR="003E34B3" w:rsidRPr="00724A76" w:rsidRDefault="003E34B3" w:rsidP="00886159">
            <w:pPr>
              <w:jc w:val="center"/>
              <w:rPr>
                <w:b/>
                <w:sz w:val="20"/>
                <w:szCs w:val="20"/>
              </w:rPr>
            </w:pPr>
            <w:r w:rsidRPr="00724A76">
              <w:rPr>
                <w:b/>
                <w:sz w:val="20"/>
                <w:szCs w:val="20"/>
                <w:lang w:val="en-US"/>
              </w:rPr>
              <w:t>***********</w:t>
            </w:r>
          </w:p>
        </w:tc>
      </w:tr>
      <w:tr w:rsidR="003E34B3" w:rsidRPr="004B5DE9" w:rsidTr="00886159">
        <w:trPr>
          <w:trHeight w:val="521"/>
        </w:trPr>
        <w:tc>
          <w:tcPr>
            <w:tcW w:w="4236" w:type="dxa"/>
            <w:shd w:val="clear" w:color="auto" w:fill="auto"/>
          </w:tcPr>
          <w:p w:rsidR="003E34B3" w:rsidRPr="00A4037D" w:rsidRDefault="003E34B3" w:rsidP="00886159">
            <w:pPr>
              <w:spacing w:line="276" w:lineRule="auto"/>
              <w:jc w:val="center"/>
              <w:rPr>
                <w:rFonts w:ascii="Garamond" w:hAnsi="Garamond" w:cs="Arial"/>
                <w:b/>
                <w:color w:val="000000"/>
                <w:sz w:val="20"/>
                <w:szCs w:val="20"/>
              </w:rPr>
            </w:pPr>
            <w:r w:rsidRPr="00A4037D">
              <w:rPr>
                <w:rFonts w:ascii="Garamond" w:hAnsi="Garamond" w:cs="Arial"/>
                <w:b/>
                <w:color w:val="000000"/>
                <w:sz w:val="20"/>
                <w:szCs w:val="20"/>
              </w:rPr>
              <w:t>COMMISSION INTERNE</w:t>
            </w:r>
          </w:p>
          <w:p w:rsidR="003E34B3" w:rsidRPr="00A4037D" w:rsidRDefault="003E34B3" w:rsidP="00886159">
            <w:pPr>
              <w:spacing w:line="276" w:lineRule="auto"/>
              <w:jc w:val="center"/>
              <w:rPr>
                <w:rFonts w:ascii="Garamond" w:hAnsi="Garamond" w:cs="Arial"/>
                <w:b/>
                <w:color w:val="000000"/>
                <w:sz w:val="20"/>
                <w:szCs w:val="20"/>
              </w:rPr>
            </w:pPr>
            <w:r w:rsidRPr="00055955">
              <w:rPr>
                <w:rFonts w:ascii="Garamond" w:hAnsi="Garamond" w:cs="Arial"/>
                <w:color w:val="000000"/>
                <w:sz w:val="20"/>
                <w:szCs w:val="20"/>
              </w:rPr>
              <w:t xml:space="preserve">DE </w:t>
            </w:r>
            <w:r w:rsidRPr="00A4037D">
              <w:rPr>
                <w:rFonts w:ascii="Garamond" w:hAnsi="Garamond" w:cs="Arial"/>
                <w:b/>
                <w:color w:val="000000"/>
                <w:sz w:val="20"/>
                <w:szCs w:val="20"/>
              </w:rPr>
              <w:t>PASSATION DES MARCHES</w:t>
            </w:r>
          </w:p>
          <w:p w:rsidR="003E34B3" w:rsidRPr="00724A76" w:rsidRDefault="003E34B3" w:rsidP="00886159">
            <w:pPr>
              <w:jc w:val="center"/>
              <w:rPr>
                <w:b/>
                <w:sz w:val="20"/>
                <w:szCs w:val="20"/>
                <w:lang w:val="en-US"/>
              </w:rPr>
            </w:pPr>
            <w:r w:rsidRPr="00724A76">
              <w:rPr>
                <w:b/>
                <w:sz w:val="20"/>
                <w:szCs w:val="20"/>
                <w:lang w:val="en-US"/>
              </w:rPr>
              <w:t>****************</w:t>
            </w:r>
          </w:p>
        </w:tc>
        <w:tc>
          <w:tcPr>
            <w:tcW w:w="3158" w:type="dxa"/>
            <w:vMerge/>
            <w:shd w:val="clear" w:color="auto" w:fill="auto"/>
          </w:tcPr>
          <w:p w:rsidR="003E34B3" w:rsidRPr="00724A76" w:rsidRDefault="003E34B3" w:rsidP="00886159">
            <w:pPr>
              <w:rPr>
                <w:sz w:val="20"/>
                <w:szCs w:val="20"/>
              </w:rPr>
            </w:pPr>
          </w:p>
        </w:tc>
        <w:tc>
          <w:tcPr>
            <w:tcW w:w="3663" w:type="dxa"/>
            <w:shd w:val="clear" w:color="auto" w:fill="auto"/>
          </w:tcPr>
          <w:p w:rsidR="003E34B3" w:rsidRPr="00724A76" w:rsidRDefault="003E34B3" w:rsidP="00886159">
            <w:pPr>
              <w:jc w:val="center"/>
              <w:rPr>
                <w:b/>
                <w:sz w:val="20"/>
                <w:szCs w:val="20"/>
                <w:lang w:val="en-US"/>
              </w:rPr>
            </w:pPr>
            <w:r w:rsidRPr="00A4037D">
              <w:rPr>
                <w:rFonts w:ascii="Garamond" w:hAnsi="Garamond" w:cs="Arial"/>
                <w:b/>
                <w:color w:val="000000"/>
                <w:sz w:val="20"/>
                <w:szCs w:val="20"/>
              </w:rPr>
              <w:t>INTERNAL TENDERS BOARD</w:t>
            </w:r>
            <w:r w:rsidRPr="00724A76">
              <w:rPr>
                <w:b/>
                <w:sz w:val="20"/>
                <w:szCs w:val="20"/>
                <w:lang w:val="en-US"/>
              </w:rPr>
              <w:t xml:space="preserve"> ***********</w:t>
            </w:r>
          </w:p>
        </w:tc>
      </w:tr>
    </w:tbl>
    <w:p w:rsidR="003E34B3" w:rsidRDefault="003E34B3" w:rsidP="003E34B3">
      <w:pPr>
        <w:rPr>
          <w:rFonts w:ascii="Tw Cen MT" w:hAnsi="Tw Cen MT"/>
          <w:b/>
          <w:sz w:val="40"/>
          <w:szCs w:val="40"/>
        </w:rPr>
      </w:pPr>
    </w:p>
    <w:p w:rsidR="003E34B3" w:rsidRPr="00F31383" w:rsidRDefault="003E34B3" w:rsidP="003E34B3">
      <w:pPr>
        <w:ind w:firstLine="708"/>
        <w:jc w:val="center"/>
        <w:rPr>
          <w:rFonts w:ascii="Tw Cen MT" w:hAnsi="Tw Cen MT"/>
          <w:b/>
          <w:sz w:val="40"/>
          <w:szCs w:val="40"/>
        </w:rPr>
      </w:pPr>
    </w:p>
    <w:p w:rsidR="003E34B3" w:rsidRPr="00E0474D" w:rsidRDefault="003E34B3" w:rsidP="003E34B3">
      <w:pPr>
        <w:jc w:val="center"/>
        <w:rPr>
          <w:b/>
        </w:rPr>
      </w:pPr>
      <w:r w:rsidRPr="00E0474D">
        <w:rPr>
          <w:b/>
        </w:rPr>
        <w:t>AVIS D’</w:t>
      </w:r>
      <w:r>
        <w:rPr>
          <w:b/>
        </w:rPr>
        <w:t xml:space="preserve">APPEL D’OFFRES NATIONAL OUVERT </w:t>
      </w:r>
    </w:p>
    <w:p w:rsidR="003E34B3" w:rsidRPr="00E0474D" w:rsidRDefault="003E34B3" w:rsidP="003E34B3">
      <w:pPr>
        <w:pStyle w:val="Corpsdetexte3"/>
        <w:rPr>
          <w:sz w:val="24"/>
          <w:lang w:val="es-ES"/>
        </w:rPr>
      </w:pPr>
      <w:r>
        <w:rPr>
          <w:sz w:val="24"/>
          <w:lang w:val="es-ES"/>
        </w:rPr>
        <w:t>N° _09</w:t>
      </w:r>
      <w:r w:rsidRPr="00E0474D">
        <w:rPr>
          <w:sz w:val="24"/>
          <w:lang w:val="es-ES"/>
        </w:rPr>
        <w:t>_/AONO/C- KOZA/CIPM/</w:t>
      </w:r>
      <w:r>
        <w:rPr>
          <w:sz w:val="24"/>
          <w:lang w:val="es-ES"/>
        </w:rPr>
        <w:t>ROUTES</w:t>
      </w:r>
      <w:r w:rsidRPr="00E0474D">
        <w:rPr>
          <w:sz w:val="24"/>
          <w:lang w:val="es-ES"/>
        </w:rPr>
        <w:t>/202</w:t>
      </w:r>
      <w:r>
        <w:rPr>
          <w:sz w:val="24"/>
          <w:lang w:val="es-ES"/>
        </w:rPr>
        <w:t>2</w:t>
      </w:r>
    </w:p>
    <w:p w:rsidR="003E34B3" w:rsidRPr="00F31383" w:rsidRDefault="003E34B3" w:rsidP="003E34B3">
      <w:pPr>
        <w:jc w:val="center"/>
        <w:rPr>
          <w:rFonts w:ascii="Tw Cen MT" w:hAnsi="Tw Cen MT"/>
          <w:b/>
        </w:rPr>
      </w:pPr>
      <w:r w:rsidRPr="00E0474D">
        <w:rPr>
          <w:b/>
        </w:rPr>
        <w:t xml:space="preserve">DU </w:t>
      </w:r>
      <w:r>
        <w:rPr>
          <w:rFonts w:ascii="Tw Cen MT" w:hAnsi="Tw Cen MT"/>
          <w:sz w:val="28"/>
          <w:szCs w:val="32"/>
        </w:rPr>
        <w:t xml:space="preserve">  10/05/2022 </w:t>
      </w:r>
      <w:r w:rsidRPr="00E0474D">
        <w:rPr>
          <w:b/>
        </w:rPr>
        <w:t xml:space="preserve">EN PROCEDURE D’URGENCE POUR LES TRAVAUX </w:t>
      </w:r>
      <w:r>
        <w:rPr>
          <w:b/>
        </w:rPr>
        <w:t>DE</w:t>
      </w:r>
      <w:r w:rsidRPr="008E3735">
        <w:rPr>
          <w:b/>
        </w:rPr>
        <w:t xml:space="preserve"> </w:t>
      </w:r>
      <w:r w:rsidRPr="008E3735">
        <w:rPr>
          <w:b/>
          <w:bCs/>
          <w:color w:val="000000"/>
        </w:rPr>
        <w:t xml:space="preserve">CONSTRUCTION D’UN </w:t>
      </w:r>
      <w:r>
        <w:rPr>
          <w:b/>
          <w:bCs/>
          <w:color w:val="000000"/>
        </w:rPr>
        <w:t>PONT CADRE SUR LE MAYO-OULAD (PHASE I)</w:t>
      </w:r>
      <w:r w:rsidRPr="00E240C9">
        <w:rPr>
          <w:b/>
        </w:rPr>
        <w:t>,</w:t>
      </w:r>
      <w:r w:rsidRPr="00E240C9">
        <w:rPr>
          <w:rFonts w:eastAsia="Arial Unicode MS"/>
          <w:b/>
          <w:bCs/>
        </w:rPr>
        <w:t xml:space="preserve"> </w:t>
      </w:r>
      <w:r w:rsidRPr="00E0474D">
        <w:rPr>
          <w:rFonts w:eastAsia="Arial Unicode MS"/>
          <w:b/>
          <w:bCs/>
        </w:rPr>
        <w:t>DANS L’ARRONDISSEMENT DE KOZA, DEPARTEMENT DU MAYO TSANAGA, REGION DE L’EXTRÊME-NORD</w:t>
      </w:r>
      <w:r>
        <w:rPr>
          <w:rFonts w:ascii="Tw Cen MT" w:eastAsia="Arial Unicode MS" w:hAnsi="Tw Cen MT"/>
          <w:b/>
          <w:bCs/>
          <w:szCs w:val="28"/>
        </w:rPr>
        <w:t>.</w:t>
      </w:r>
    </w:p>
    <w:p w:rsidR="003E34B3" w:rsidRPr="00F31383" w:rsidRDefault="003E34B3" w:rsidP="003E34B3">
      <w:pPr>
        <w:pStyle w:val="Retraitcorpsdetexte2"/>
        <w:ind w:firstLine="0"/>
        <w:rPr>
          <w:rFonts w:ascii="Tw Cen MT" w:eastAsia="Arial Unicode MS" w:hAnsi="Tw Cen MT"/>
          <w:b/>
        </w:rPr>
      </w:pPr>
    </w:p>
    <w:p w:rsidR="003E34B3" w:rsidRPr="00F31383" w:rsidRDefault="003E34B3" w:rsidP="003E34B3">
      <w:pPr>
        <w:pStyle w:val="Retraitcorpsdetexte2"/>
        <w:rPr>
          <w:rFonts w:ascii="Tw Cen MT" w:eastAsia="Arial Unicode MS" w:hAnsi="Tw Cen MT"/>
          <w:b/>
        </w:rPr>
      </w:pPr>
      <w:r w:rsidRPr="00F31383">
        <w:rPr>
          <w:rFonts w:ascii="Tw Cen MT" w:eastAsia="Arial Unicode MS" w:hAnsi="Tw Cen MT"/>
          <w:b/>
        </w:rPr>
        <w:t xml:space="preserve">1 – </w:t>
      </w:r>
      <w:r w:rsidRPr="00F31383">
        <w:rPr>
          <w:rFonts w:ascii="Tw Cen MT" w:eastAsia="Arial Unicode MS" w:hAnsi="Tw Cen MT"/>
          <w:b/>
          <w:u w:val="single"/>
        </w:rPr>
        <w:t>Objet</w:t>
      </w:r>
      <w:r w:rsidRPr="00F31383">
        <w:rPr>
          <w:rFonts w:ascii="Tw Cen MT" w:eastAsia="Arial Unicode MS" w:hAnsi="Tw Cen MT"/>
          <w:b/>
        </w:rPr>
        <w:t xml:space="preserve"> : </w:t>
      </w:r>
    </w:p>
    <w:p w:rsidR="003E34B3" w:rsidRPr="00F31383" w:rsidRDefault="003E34B3" w:rsidP="003E34B3">
      <w:pPr>
        <w:pStyle w:val="En-tte"/>
        <w:tabs>
          <w:tab w:val="left" w:pos="708"/>
        </w:tabs>
        <w:jc w:val="both"/>
        <w:rPr>
          <w:rFonts w:ascii="Tw Cen MT" w:hAnsi="Tw Cen MT"/>
          <w:b/>
          <w:bCs/>
        </w:rPr>
      </w:pPr>
      <w:r w:rsidRPr="00F31383">
        <w:rPr>
          <w:rFonts w:ascii="Tw Cen MT" w:hAnsi="Tw Cen MT"/>
          <w:bCs/>
        </w:rPr>
        <w:tab/>
        <w:t xml:space="preserve">Le </w:t>
      </w:r>
      <w:r>
        <w:rPr>
          <w:rFonts w:ascii="Tw Cen MT" w:hAnsi="Tw Cen MT"/>
          <w:bCs/>
          <w:lang w:val="fr-FR"/>
        </w:rPr>
        <w:t>Maire de la Commune de Koza</w:t>
      </w:r>
      <w:r w:rsidRPr="00F31383">
        <w:rPr>
          <w:rFonts w:ascii="Tw Cen MT" w:hAnsi="Tw Cen MT"/>
          <w:bCs/>
        </w:rPr>
        <w:t>, Autorité Contractante,</w:t>
      </w:r>
      <w:r>
        <w:rPr>
          <w:rFonts w:ascii="Tw Cen MT" w:hAnsi="Tw Cen MT"/>
          <w:bCs/>
          <w:lang w:val="fr-FR"/>
        </w:rPr>
        <w:t xml:space="preserve"> </w:t>
      </w:r>
      <w:r w:rsidRPr="00F31383">
        <w:rPr>
          <w:rFonts w:ascii="Tw Cen MT" w:hAnsi="Tw Cen MT"/>
          <w:bCs/>
        </w:rPr>
        <w:t>lance pour le compte</w:t>
      </w:r>
      <w:r>
        <w:rPr>
          <w:rFonts w:ascii="Tw Cen MT" w:hAnsi="Tw Cen MT"/>
          <w:bCs/>
          <w:lang w:val="fr-FR"/>
        </w:rPr>
        <w:t xml:space="preserve"> de la commune de Koza</w:t>
      </w:r>
      <w:r w:rsidRPr="00F31383">
        <w:rPr>
          <w:rFonts w:ascii="Tw Cen MT" w:hAnsi="Tw Cen MT"/>
          <w:bCs/>
        </w:rPr>
        <w:t xml:space="preserve">,  un Appel d’Offres National Ouvert pour </w:t>
      </w:r>
      <w:r w:rsidRPr="00F31383">
        <w:rPr>
          <w:rFonts w:ascii="Tw Cen MT" w:hAnsi="Tw Cen MT"/>
          <w:b/>
          <w:bCs/>
        </w:rPr>
        <w:t xml:space="preserve">les travaux </w:t>
      </w:r>
      <w:r>
        <w:rPr>
          <w:rFonts w:ascii="Tw Cen MT" w:hAnsi="Tw Cen MT"/>
          <w:b/>
          <w:lang w:val="fr-FR"/>
        </w:rPr>
        <w:t>d</w:t>
      </w:r>
      <w:r w:rsidRPr="008E3735">
        <w:rPr>
          <w:lang w:val="fr-FR"/>
        </w:rPr>
        <w:t xml:space="preserve">e </w:t>
      </w:r>
      <w:r w:rsidRPr="008E3735">
        <w:rPr>
          <w:bCs/>
          <w:color w:val="000000"/>
          <w:sz w:val="28"/>
          <w:szCs w:val="28"/>
          <w:lang w:eastAsia="fr-FR"/>
        </w:rPr>
        <w:t xml:space="preserve">construction  d'un </w:t>
      </w:r>
      <w:r>
        <w:rPr>
          <w:bCs/>
          <w:color w:val="000000"/>
          <w:sz w:val="28"/>
          <w:szCs w:val="28"/>
          <w:lang w:val="fr-FR" w:eastAsia="fr-FR"/>
        </w:rPr>
        <w:t>pont cadre sur le Mayo-</w:t>
      </w:r>
      <w:proofErr w:type="spellStart"/>
      <w:r>
        <w:rPr>
          <w:bCs/>
          <w:color w:val="000000"/>
          <w:sz w:val="28"/>
          <w:szCs w:val="28"/>
          <w:lang w:val="fr-FR" w:eastAsia="fr-FR"/>
        </w:rPr>
        <w:t>Oulad</w:t>
      </w:r>
      <w:proofErr w:type="spellEnd"/>
      <w:r>
        <w:rPr>
          <w:bCs/>
          <w:color w:val="000000"/>
          <w:sz w:val="28"/>
          <w:szCs w:val="28"/>
          <w:lang w:val="fr-FR" w:eastAsia="fr-FR"/>
        </w:rPr>
        <w:t xml:space="preserve"> (Phase 1)</w:t>
      </w:r>
      <w:r w:rsidRPr="008E3735">
        <w:rPr>
          <w:rFonts w:eastAsia="Arial Unicode MS"/>
          <w:bCs/>
          <w:szCs w:val="28"/>
        </w:rPr>
        <w:t>, dans l’</w:t>
      </w:r>
      <w:r>
        <w:rPr>
          <w:rFonts w:eastAsia="Arial Unicode MS"/>
          <w:bCs/>
          <w:szCs w:val="28"/>
        </w:rPr>
        <w:t>arrondissement de K</w:t>
      </w:r>
      <w:r w:rsidRPr="008E3735">
        <w:rPr>
          <w:rFonts w:eastAsia="Arial Unicode MS"/>
          <w:bCs/>
          <w:szCs w:val="28"/>
        </w:rPr>
        <w:t>oza</w:t>
      </w:r>
      <w:r>
        <w:rPr>
          <w:bCs/>
          <w:lang w:val="fr-FR"/>
        </w:rPr>
        <w:t xml:space="preserve">, Département du Mayo </w:t>
      </w:r>
      <w:proofErr w:type="spellStart"/>
      <w:r>
        <w:rPr>
          <w:bCs/>
          <w:lang w:val="fr-FR"/>
        </w:rPr>
        <w:t>Tsanaga</w:t>
      </w:r>
      <w:proofErr w:type="spellEnd"/>
      <w:r>
        <w:rPr>
          <w:bCs/>
          <w:lang w:val="fr-FR"/>
        </w:rPr>
        <w:t>, R</w:t>
      </w:r>
      <w:r w:rsidRPr="008E3735">
        <w:rPr>
          <w:bCs/>
          <w:lang w:val="fr-FR"/>
        </w:rPr>
        <w:t xml:space="preserve">égion </w:t>
      </w:r>
      <w:r>
        <w:rPr>
          <w:bCs/>
        </w:rPr>
        <w:t>de l’Extrême-N</w:t>
      </w:r>
      <w:r w:rsidRPr="008E3735">
        <w:rPr>
          <w:bCs/>
        </w:rPr>
        <w:t>ord.</w:t>
      </w:r>
    </w:p>
    <w:p w:rsidR="003E34B3" w:rsidRPr="00F31383" w:rsidRDefault="003E34B3" w:rsidP="003E34B3">
      <w:pPr>
        <w:pStyle w:val="En-tte"/>
        <w:tabs>
          <w:tab w:val="clear" w:pos="4536"/>
          <w:tab w:val="clear" w:pos="9072"/>
          <w:tab w:val="left" w:pos="1416"/>
          <w:tab w:val="left" w:pos="2124"/>
          <w:tab w:val="left" w:pos="2832"/>
          <w:tab w:val="left" w:pos="3540"/>
        </w:tabs>
        <w:jc w:val="both"/>
        <w:rPr>
          <w:rFonts w:ascii="Tw Cen MT" w:hAnsi="Tw Cen MT"/>
          <w:bCs/>
        </w:rPr>
      </w:pPr>
      <w:r w:rsidRPr="00F31383">
        <w:rPr>
          <w:rFonts w:ascii="Tw Cen MT" w:hAnsi="Tw Cen MT"/>
          <w:bCs/>
        </w:rPr>
        <w:tab/>
      </w:r>
      <w:r w:rsidRPr="00F31383">
        <w:rPr>
          <w:rFonts w:ascii="Tw Cen MT" w:hAnsi="Tw Cen MT"/>
          <w:bCs/>
        </w:rPr>
        <w:tab/>
      </w:r>
      <w:r w:rsidRPr="00F31383">
        <w:rPr>
          <w:rFonts w:ascii="Tw Cen MT" w:hAnsi="Tw Cen MT"/>
          <w:bCs/>
        </w:rPr>
        <w:tab/>
      </w:r>
      <w:r w:rsidRPr="00F31383">
        <w:rPr>
          <w:rFonts w:ascii="Tw Cen MT" w:hAnsi="Tw Cen MT"/>
          <w:bCs/>
        </w:rPr>
        <w:tab/>
      </w:r>
      <w:r w:rsidRPr="00F31383">
        <w:rPr>
          <w:rFonts w:ascii="Tw Cen MT" w:hAnsi="Tw Cen MT"/>
          <w:bCs/>
        </w:rPr>
        <w:tab/>
      </w:r>
    </w:p>
    <w:p w:rsidR="003E34B3" w:rsidRPr="00F31383" w:rsidRDefault="003E34B3" w:rsidP="003E34B3">
      <w:pPr>
        <w:pStyle w:val="Retraitcorpsdetexte2"/>
        <w:ind w:firstLine="0"/>
        <w:rPr>
          <w:rFonts w:ascii="Tw Cen MT" w:eastAsia="Arial Unicode MS" w:hAnsi="Tw Cen MT"/>
          <w:b/>
        </w:rPr>
      </w:pPr>
      <w:r w:rsidRPr="00F31383">
        <w:rPr>
          <w:rFonts w:ascii="Tw Cen MT" w:eastAsia="Arial Unicode MS" w:hAnsi="Tw Cen MT"/>
          <w:b/>
        </w:rPr>
        <w:t xml:space="preserve">             2-</w:t>
      </w:r>
      <w:r w:rsidRPr="00F31383">
        <w:rPr>
          <w:rFonts w:ascii="Tw Cen MT" w:eastAsia="Arial Unicode MS" w:hAnsi="Tw Cen MT"/>
          <w:b/>
          <w:u w:val="single"/>
        </w:rPr>
        <w:t>Consistance des travaux</w:t>
      </w:r>
    </w:p>
    <w:p w:rsidR="003E34B3" w:rsidRPr="00F31383" w:rsidRDefault="003E34B3" w:rsidP="003E34B3">
      <w:pPr>
        <w:pStyle w:val="En-tte"/>
        <w:tabs>
          <w:tab w:val="left" w:pos="708"/>
        </w:tabs>
        <w:jc w:val="both"/>
        <w:rPr>
          <w:rFonts w:ascii="Tw Cen MT" w:hAnsi="Tw Cen MT"/>
          <w:bCs/>
        </w:rPr>
      </w:pPr>
      <w:r w:rsidRPr="00F31383">
        <w:rPr>
          <w:rFonts w:ascii="Tw Cen MT" w:hAnsi="Tw Cen MT"/>
          <w:bCs/>
        </w:rPr>
        <w:tab/>
        <w:t>Les travaux, objets du présent Appel d’Offres comprennent les opérations suivantes dont la liste n’est pas exhaustive :</w:t>
      </w:r>
    </w:p>
    <w:p w:rsidR="003E34B3" w:rsidRPr="00182327" w:rsidRDefault="003E34B3" w:rsidP="003E34B3">
      <w:pPr>
        <w:pStyle w:val="Corpsdetexte"/>
        <w:spacing w:before="120"/>
        <w:ind w:left="1530"/>
        <w:jc w:val="left"/>
        <w:rPr>
          <w:rFonts w:ascii="Tw Cen MT" w:hAnsi="Tw Cen MT" w:cs="Arial"/>
          <w:sz w:val="22"/>
          <w:szCs w:val="22"/>
          <w:lang w:val="fr-FR"/>
        </w:rPr>
      </w:pPr>
      <w:r w:rsidRPr="00182327">
        <w:rPr>
          <w:rFonts w:ascii="Tw Cen MT" w:hAnsi="Tw Cen MT" w:cs="Arial"/>
          <w:sz w:val="22"/>
          <w:szCs w:val="22"/>
        </w:rPr>
        <w:t>Lot</w:t>
      </w:r>
      <w:r w:rsidRPr="00182327">
        <w:rPr>
          <w:rFonts w:ascii="Tw Cen MT" w:hAnsi="Tw Cen MT" w:cs="Arial"/>
          <w:sz w:val="22"/>
          <w:szCs w:val="22"/>
          <w:lang w:val="fr-FR"/>
        </w:rPr>
        <w:t xml:space="preserve"> TM</w:t>
      </w:r>
      <w:r w:rsidRPr="00182327">
        <w:rPr>
          <w:rFonts w:ascii="Tw Cen MT" w:hAnsi="Tw Cen MT" w:cs="Arial"/>
          <w:sz w:val="22"/>
          <w:szCs w:val="22"/>
        </w:rPr>
        <w:t xml:space="preserve"> </w:t>
      </w:r>
      <w:r w:rsidRPr="00182327">
        <w:rPr>
          <w:rFonts w:ascii="Tw Cen MT" w:hAnsi="Tw Cen MT" w:cs="Arial"/>
          <w:sz w:val="22"/>
          <w:szCs w:val="22"/>
          <w:lang w:val="fr-FR"/>
        </w:rPr>
        <w:t xml:space="preserve">000 : Installation  </w:t>
      </w:r>
    </w:p>
    <w:p w:rsidR="003E34B3" w:rsidRPr="008E3735" w:rsidRDefault="003E34B3" w:rsidP="003E34B3">
      <w:pPr>
        <w:pStyle w:val="Corpsdetexte"/>
        <w:spacing w:before="120"/>
        <w:ind w:left="1530"/>
        <w:jc w:val="left"/>
        <w:rPr>
          <w:rFonts w:ascii="Tw Cen MT" w:hAnsi="Tw Cen MT" w:cs="Arial"/>
          <w:sz w:val="22"/>
          <w:szCs w:val="22"/>
          <w:lang w:val="fr-FR"/>
        </w:rPr>
      </w:pPr>
      <w:r w:rsidRPr="00182327">
        <w:rPr>
          <w:rFonts w:ascii="Tw Cen MT" w:hAnsi="Tw Cen MT" w:cs="Arial"/>
          <w:sz w:val="22"/>
          <w:szCs w:val="22"/>
        </w:rPr>
        <w:t xml:space="preserve">Lot </w:t>
      </w:r>
      <w:r w:rsidRPr="00182327">
        <w:rPr>
          <w:rFonts w:ascii="Tw Cen MT" w:hAnsi="Tw Cen MT" w:cs="Arial"/>
          <w:sz w:val="22"/>
          <w:szCs w:val="22"/>
          <w:lang w:val="fr-FR"/>
        </w:rPr>
        <w:t>TM 100 :</w:t>
      </w:r>
      <w:r w:rsidRPr="00182327">
        <w:rPr>
          <w:rFonts w:ascii="Tw Cen MT" w:hAnsi="Tw Cen MT" w:cs="Arial"/>
          <w:sz w:val="22"/>
          <w:szCs w:val="22"/>
        </w:rPr>
        <w:t xml:space="preserve">  </w:t>
      </w:r>
      <w:r>
        <w:rPr>
          <w:rFonts w:ascii="Tw Cen MT" w:hAnsi="Tw Cen MT" w:cs="Arial"/>
          <w:sz w:val="22"/>
          <w:szCs w:val="22"/>
          <w:lang w:val="fr-FR"/>
        </w:rPr>
        <w:t>NETTOYAGE TERASSEMENT</w:t>
      </w:r>
    </w:p>
    <w:p w:rsidR="003E34B3" w:rsidRDefault="003E34B3" w:rsidP="003E34B3">
      <w:pPr>
        <w:pStyle w:val="Corpsdetexte"/>
        <w:spacing w:before="120"/>
        <w:ind w:left="1530"/>
        <w:jc w:val="left"/>
        <w:rPr>
          <w:rFonts w:ascii="Tw Cen MT" w:hAnsi="Tw Cen MT" w:cs="Arial"/>
          <w:sz w:val="22"/>
          <w:szCs w:val="22"/>
          <w:lang w:val="fr-FR"/>
        </w:rPr>
      </w:pPr>
      <w:r w:rsidRPr="00182327">
        <w:rPr>
          <w:rFonts w:ascii="Tw Cen MT" w:hAnsi="Tw Cen MT" w:cs="Arial"/>
          <w:sz w:val="22"/>
          <w:szCs w:val="22"/>
          <w:lang w:val="fr-FR"/>
        </w:rPr>
        <w:t>Lot TM 200 : ASSAINISSEMENT -DRAINAGE</w:t>
      </w:r>
    </w:p>
    <w:p w:rsidR="003E34B3" w:rsidRPr="00F31383" w:rsidRDefault="003E34B3" w:rsidP="003E34B3">
      <w:pPr>
        <w:ind w:left="1077"/>
        <w:jc w:val="both"/>
        <w:rPr>
          <w:rFonts w:ascii="Tw Cen MT" w:hAnsi="Tw Cen MT"/>
          <w:bCs/>
        </w:rPr>
      </w:pPr>
    </w:p>
    <w:p w:rsidR="003E34B3" w:rsidRPr="00F31383" w:rsidRDefault="003E34B3" w:rsidP="003E34B3">
      <w:pPr>
        <w:pStyle w:val="Retraitcorpsdetexte2"/>
        <w:spacing w:before="60" w:after="60"/>
        <w:ind w:firstLine="709"/>
        <w:rPr>
          <w:rFonts w:ascii="Tw Cen MT" w:eastAsia="Arial Unicode MS" w:hAnsi="Tw Cen MT"/>
          <w:b/>
        </w:rPr>
      </w:pPr>
      <w:r w:rsidRPr="00F31383">
        <w:rPr>
          <w:rFonts w:ascii="Tw Cen MT" w:eastAsia="Arial Unicode MS" w:hAnsi="Tw Cen MT"/>
          <w:b/>
        </w:rPr>
        <w:t xml:space="preserve">3 – </w:t>
      </w:r>
      <w:r w:rsidRPr="00F31383">
        <w:rPr>
          <w:rFonts w:ascii="Tw Cen MT" w:eastAsia="Arial Unicode MS" w:hAnsi="Tw Cen MT"/>
          <w:b/>
          <w:u w:val="single"/>
        </w:rPr>
        <w:t>Participation et origine</w:t>
      </w:r>
      <w:r w:rsidRPr="00F31383">
        <w:rPr>
          <w:rFonts w:ascii="Tw Cen MT" w:eastAsia="Arial Unicode MS" w:hAnsi="Tw Cen MT"/>
          <w:b/>
        </w:rPr>
        <w:t> </w:t>
      </w:r>
    </w:p>
    <w:p w:rsidR="003E34B3" w:rsidRPr="00F31383" w:rsidRDefault="003E34B3" w:rsidP="003E34B3">
      <w:pPr>
        <w:ind w:firstLine="708"/>
        <w:jc w:val="both"/>
        <w:rPr>
          <w:rFonts w:ascii="Tw Cen MT" w:hAnsi="Tw Cen MT"/>
          <w:bCs/>
        </w:rPr>
      </w:pPr>
      <w:r w:rsidRPr="00F31383">
        <w:rPr>
          <w:rFonts w:ascii="Tw Cen MT" w:hAnsi="Tw Cen MT"/>
          <w:bCs/>
        </w:rPr>
        <w:t>La participation au présent</w:t>
      </w:r>
      <w:r>
        <w:rPr>
          <w:rFonts w:ascii="Tw Cen MT" w:hAnsi="Tw Cen MT"/>
          <w:bCs/>
        </w:rPr>
        <w:t xml:space="preserve"> Appel d’Offres est ouverte à </w:t>
      </w:r>
      <w:r w:rsidRPr="00F31383">
        <w:rPr>
          <w:rFonts w:ascii="Tw Cen MT" w:hAnsi="Tw Cen MT"/>
          <w:bCs/>
        </w:rPr>
        <w:t>égalité</w:t>
      </w:r>
      <w:r>
        <w:rPr>
          <w:rFonts w:ascii="Tw Cen MT" w:hAnsi="Tw Cen MT"/>
          <w:bCs/>
        </w:rPr>
        <w:t xml:space="preserve"> de conditions aux sociétés et Entreprises ou groupement d’E</w:t>
      </w:r>
      <w:r w:rsidRPr="00F31383">
        <w:rPr>
          <w:rFonts w:ascii="Tw Cen MT" w:hAnsi="Tw Cen MT"/>
          <w:bCs/>
        </w:rPr>
        <w:t>ntreprises de droits camerounais, ayant une expérience avérée dans le domaine de la construction des Bâtiments et du Génie-Civil.</w:t>
      </w:r>
    </w:p>
    <w:p w:rsidR="003E34B3" w:rsidRPr="00F31383" w:rsidRDefault="003E34B3" w:rsidP="003E34B3">
      <w:pPr>
        <w:ind w:firstLine="720"/>
        <w:jc w:val="both"/>
        <w:rPr>
          <w:rFonts w:ascii="Tw Cen MT" w:hAnsi="Tw Cen MT"/>
          <w:bCs/>
        </w:rPr>
      </w:pPr>
      <w:r w:rsidRPr="00F31383">
        <w:rPr>
          <w:rFonts w:ascii="Tw Cen MT" w:hAnsi="Tw Cen MT"/>
          <w:bCs/>
        </w:rPr>
        <w:t>Par le prés</w:t>
      </w:r>
      <w:r>
        <w:rPr>
          <w:rFonts w:ascii="Tw Cen MT" w:hAnsi="Tw Cen MT"/>
          <w:bCs/>
        </w:rPr>
        <w:t>ent Avis d’Appel d’Offres, les E</w:t>
      </w:r>
      <w:r w:rsidRPr="00F31383">
        <w:rPr>
          <w:rFonts w:ascii="Tw Cen MT" w:hAnsi="Tw Cen MT"/>
          <w:bCs/>
        </w:rPr>
        <w:t xml:space="preserve">ntreprises intéressées sont invitées à fournir dans leurs offres, les informations authentiques qui permettront de retenir celle pouvant réaliser les prestations après une évaluation approfondie et objective de son dossier. </w:t>
      </w:r>
    </w:p>
    <w:p w:rsidR="003E34B3" w:rsidRPr="00F31383" w:rsidRDefault="003E34B3" w:rsidP="003E34B3">
      <w:pPr>
        <w:pStyle w:val="Retraitcorpsdetexte2"/>
        <w:spacing w:before="60" w:after="60"/>
        <w:ind w:firstLine="709"/>
        <w:rPr>
          <w:rFonts w:ascii="Tw Cen MT" w:eastAsia="Arial Unicode MS" w:hAnsi="Tw Cen MT"/>
        </w:rPr>
      </w:pPr>
    </w:p>
    <w:p w:rsidR="003E34B3" w:rsidRPr="002F2BED" w:rsidRDefault="003E34B3" w:rsidP="003E34B3">
      <w:pPr>
        <w:pStyle w:val="Retraitcorpsdetexte2"/>
        <w:spacing w:before="60" w:after="60"/>
        <w:ind w:firstLine="709"/>
        <w:rPr>
          <w:rFonts w:ascii="Tw Cen MT" w:eastAsia="Arial Unicode MS" w:hAnsi="Tw Cen MT"/>
          <w:b/>
        </w:rPr>
      </w:pPr>
      <w:r w:rsidRPr="002F2BED">
        <w:rPr>
          <w:rFonts w:ascii="Tw Cen MT" w:eastAsia="Arial Unicode MS" w:hAnsi="Tw Cen MT"/>
          <w:b/>
        </w:rPr>
        <w:t xml:space="preserve">4- </w:t>
      </w:r>
      <w:r w:rsidRPr="002F2BED">
        <w:rPr>
          <w:rFonts w:ascii="Tw Cen MT" w:eastAsia="Arial Unicode MS" w:hAnsi="Tw Cen MT"/>
          <w:b/>
          <w:u w:val="single"/>
        </w:rPr>
        <w:t>Financement</w:t>
      </w:r>
    </w:p>
    <w:p w:rsidR="003E34B3" w:rsidRPr="00F31383" w:rsidRDefault="003E34B3" w:rsidP="003E34B3">
      <w:pPr>
        <w:pStyle w:val="Retraitcorpsdetexte2"/>
        <w:ind w:firstLine="720"/>
        <w:rPr>
          <w:rFonts w:ascii="Tw Cen MT" w:hAnsi="Tw Cen MT"/>
          <w:b/>
        </w:rPr>
      </w:pPr>
      <w:r w:rsidRPr="002F2BED">
        <w:rPr>
          <w:rFonts w:ascii="Tw Cen MT" w:hAnsi="Tw Cen MT"/>
        </w:rPr>
        <w:t xml:space="preserve">Les travaux, objet du présent Appel d'Offres, sont financés par le </w:t>
      </w:r>
      <w:r>
        <w:rPr>
          <w:rFonts w:ascii="Tw Cen MT" w:hAnsi="Tw Cen MT"/>
          <w:lang w:val="fr-FR"/>
        </w:rPr>
        <w:t xml:space="preserve">Budget d’Investissement Public </w:t>
      </w:r>
      <w:r w:rsidRPr="002F2BED">
        <w:rPr>
          <w:rFonts w:ascii="Tw Cen MT" w:hAnsi="Tw Cen MT"/>
        </w:rPr>
        <w:t xml:space="preserve">Exercice </w:t>
      </w:r>
      <w:r>
        <w:rPr>
          <w:rFonts w:ascii="Tw Cen MT" w:hAnsi="Tw Cen MT"/>
        </w:rPr>
        <w:t>20</w:t>
      </w:r>
      <w:r>
        <w:rPr>
          <w:rFonts w:ascii="Tw Cen MT" w:hAnsi="Tw Cen MT"/>
          <w:lang w:val="fr-FR"/>
        </w:rPr>
        <w:t>22</w:t>
      </w:r>
      <w:r w:rsidRPr="002F2BED">
        <w:rPr>
          <w:rFonts w:ascii="Tw Cen MT" w:hAnsi="Tw Cen MT"/>
        </w:rPr>
        <w:t xml:space="preserve">, </w:t>
      </w:r>
      <w:r w:rsidRPr="002F2BED">
        <w:rPr>
          <w:rFonts w:ascii="Tw Cen MT" w:hAnsi="Tw Cen MT"/>
          <w:b/>
        </w:rPr>
        <w:t>Ligne</w:t>
      </w:r>
      <w:r>
        <w:rPr>
          <w:rFonts w:ascii="Tahoma" w:eastAsia="Arial Unicode MS" w:hAnsi="Tahoma" w:cs="Tahoma"/>
          <w:sz w:val="22"/>
          <w:szCs w:val="22"/>
          <w:lang w:val="fr-FR" w:eastAsia="en-US"/>
        </w:rPr>
        <w:t xml:space="preserve"> 5</w:t>
      </w:r>
      <w:r>
        <w:rPr>
          <w:rFonts w:ascii="Tahoma" w:eastAsia="Arial Unicode MS" w:hAnsi="Tahoma" w:cs="Tahoma"/>
          <w:sz w:val="22"/>
          <w:szCs w:val="22"/>
          <w:lang w:eastAsia="en-US"/>
        </w:rPr>
        <w:t>6 27 100 02 641338 523411 821</w:t>
      </w:r>
      <w:r w:rsidRPr="002F2BED">
        <w:rPr>
          <w:rFonts w:ascii="Tw Cen MT" w:hAnsi="Tw Cen MT"/>
          <w:b/>
        </w:rPr>
        <w:t xml:space="preserve">, </w:t>
      </w:r>
      <w:r w:rsidRPr="002F2BED">
        <w:rPr>
          <w:rFonts w:ascii="Tw Cen MT" w:hAnsi="Tw Cen MT"/>
        </w:rPr>
        <w:t xml:space="preserve">pour un coût estimatif de </w:t>
      </w:r>
      <w:r>
        <w:rPr>
          <w:rFonts w:ascii="Tw Cen MT" w:hAnsi="Tw Cen MT"/>
          <w:b/>
          <w:lang w:val="fr-FR"/>
        </w:rPr>
        <w:t>Cent</w:t>
      </w:r>
      <w:r w:rsidRPr="00AB4A62">
        <w:rPr>
          <w:rFonts w:ascii="Tw Cen MT" w:hAnsi="Tw Cen MT"/>
          <w:b/>
        </w:rPr>
        <w:t xml:space="preserve"> Millions </w:t>
      </w:r>
      <w:r w:rsidRPr="00AB4A62">
        <w:rPr>
          <w:rFonts w:ascii="Tw Cen MT" w:hAnsi="Tw Cen MT"/>
          <w:b/>
          <w:lang w:val="fr-FR"/>
        </w:rPr>
        <w:t xml:space="preserve"> </w:t>
      </w:r>
      <w:r w:rsidRPr="00AB4A62">
        <w:rPr>
          <w:rFonts w:ascii="Tw Cen MT" w:hAnsi="Tw Cen MT"/>
          <w:b/>
        </w:rPr>
        <w:t>(</w:t>
      </w:r>
      <w:r>
        <w:rPr>
          <w:rFonts w:ascii="Tw Cen MT" w:hAnsi="Tw Cen MT"/>
          <w:b/>
          <w:lang w:val="fr-FR"/>
        </w:rPr>
        <w:t>100 0</w:t>
      </w:r>
      <w:r w:rsidRPr="00AB4A62">
        <w:rPr>
          <w:rFonts w:ascii="Tw Cen MT" w:hAnsi="Tw Cen MT"/>
          <w:b/>
          <w:lang w:val="fr-FR"/>
        </w:rPr>
        <w:t>00</w:t>
      </w:r>
      <w:r w:rsidRPr="00AB4A62">
        <w:rPr>
          <w:rFonts w:ascii="Tw Cen MT" w:hAnsi="Tw Cen MT"/>
          <w:b/>
        </w:rPr>
        <w:t> </w:t>
      </w:r>
      <w:r w:rsidRPr="00AB4A62">
        <w:rPr>
          <w:rFonts w:ascii="Tw Cen MT" w:hAnsi="Tw Cen MT"/>
          <w:b/>
          <w:lang w:val="fr-FR"/>
        </w:rPr>
        <w:t>0</w:t>
      </w:r>
      <w:r w:rsidRPr="00AB4A62">
        <w:rPr>
          <w:rFonts w:ascii="Tw Cen MT" w:hAnsi="Tw Cen MT"/>
          <w:b/>
        </w:rPr>
        <w:t>00)</w:t>
      </w:r>
      <w:r w:rsidRPr="002F2BED">
        <w:rPr>
          <w:rFonts w:ascii="Tw Cen MT" w:hAnsi="Tw Cen MT"/>
          <w:b/>
        </w:rPr>
        <w:t xml:space="preserve">  Francs CFA</w:t>
      </w:r>
      <w:r>
        <w:rPr>
          <w:rFonts w:ascii="Tw Cen MT" w:hAnsi="Tw Cen MT"/>
          <w:b/>
          <w:lang w:val="fr-FR"/>
        </w:rPr>
        <w:t>.</w:t>
      </w:r>
    </w:p>
    <w:p w:rsidR="003E34B3" w:rsidRPr="00F31383" w:rsidRDefault="003E34B3" w:rsidP="003E34B3">
      <w:pPr>
        <w:jc w:val="both"/>
        <w:rPr>
          <w:rFonts w:ascii="Tw Cen MT" w:hAnsi="Tw Cen MT"/>
          <w:b/>
        </w:rPr>
      </w:pPr>
    </w:p>
    <w:p w:rsidR="003E34B3" w:rsidRPr="00F31383" w:rsidRDefault="003E34B3" w:rsidP="003E34B3">
      <w:pPr>
        <w:pStyle w:val="Paragraphedeliste"/>
        <w:keepNext/>
        <w:numPr>
          <w:ilvl w:val="0"/>
          <w:numId w:val="8"/>
        </w:numPr>
        <w:spacing w:after="120"/>
        <w:outlineLvl w:val="3"/>
        <w:rPr>
          <w:rFonts w:ascii="Tw Cen MT" w:hAnsi="Tw Cen MT"/>
          <w:b/>
          <w:bCs/>
          <w:sz w:val="24"/>
          <w:szCs w:val="24"/>
          <w:lang w:val="fr-FR"/>
        </w:rPr>
      </w:pPr>
      <w:r w:rsidRPr="00F31383">
        <w:rPr>
          <w:rFonts w:ascii="Tw Cen MT" w:hAnsi="Tw Cen MT"/>
          <w:b/>
          <w:bCs/>
          <w:sz w:val="24"/>
          <w:szCs w:val="24"/>
          <w:u w:val="single"/>
          <w:lang w:val="fr-FR"/>
        </w:rPr>
        <w:lastRenderedPageBreak/>
        <w:t>Consultation du Dossier d'Appel d'Offres</w:t>
      </w:r>
    </w:p>
    <w:p w:rsidR="003E34B3" w:rsidRPr="00F31383" w:rsidRDefault="003E34B3" w:rsidP="003E34B3">
      <w:pPr>
        <w:ind w:firstLine="708"/>
        <w:jc w:val="both"/>
        <w:rPr>
          <w:rFonts w:ascii="Tw Cen MT" w:hAnsi="Tw Cen MT"/>
        </w:rPr>
      </w:pPr>
      <w:r w:rsidRPr="00F31383">
        <w:rPr>
          <w:rFonts w:ascii="Tw Cen MT" w:hAnsi="Tw Cen MT"/>
        </w:rPr>
        <w:t xml:space="preserve">Dès publication du présent avis, le Dossier d'Appel d'Offres peut être consulté aux </w:t>
      </w:r>
      <w:r>
        <w:rPr>
          <w:rFonts w:ascii="Tw Cen MT" w:hAnsi="Tw Cen MT"/>
        </w:rPr>
        <w:t xml:space="preserve">jours et </w:t>
      </w:r>
      <w:r w:rsidRPr="00F31383">
        <w:rPr>
          <w:rFonts w:ascii="Tw Cen MT" w:hAnsi="Tw Cen MT"/>
        </w:rPr>
        <w:t xml:space="preserve">heures ouvrables auprès de </w:t>
      </w:r>
      <w:r>
        <w:rPr>
          <w:rFonts w:ascii="Tw Cen MT" w:hAnsi="Tw Cen MT"/>
        </w:rPr>
        <w:t xml:space="preserve">la Commune de </w:t>
      </w:r>
      <w:proofErr w:type="spellStart"/>
      <w:r>
        <w:rPr>
          <w:rFonts w:ascii="Tw Cen MT" w:hAnsi="Tw Cen MT"/>
        </w:rPr>
        <w:t>koza</w:t>
      </w:r>
      <w:proofErr w:type="spellEnd"/>
      <w:r>
        <w:rPr>
          <w:rFonts w:ascii="Tw Cen MT" w:hAnsi="Tw Cen MT"/>
        </w:rPr>
        <w:t xml:space="preserve">. </w:t>
      </w:r>
    </w:p>
    <w:p w:rsidR="003E34B3" w:rsidRPr="00F31383" w:rsidRDefault="003E34B3" w:rsidP="003E34B3">
      <w:pPr>
        <w:jc w:val="both"/>
        <w:rPr>
          <w:rFonts w:ascii="Tw Cen MT" w:hAnsi="Tw Cen MT"/>
        </w:rPr>
      </w:pPr>
    </w:p>
    <w:p w:rsidR="003E34B3" w:rsidRPr="00F31383" w:rsidRDefault="003E34B3" w:rsidP="003E34B3">
      <w:pPr>
        <w:keepNext/>
        <w:spacing w:after="120"/>
        <w:ind w:left="720"/>
        <w:outlineLvl w:val="3"/>
        <w:rPr>
          <w:rFonts w:ascii="Tw Cen MT" w:hAnsi="Tw Cen MT"/>
          <w:b/>
          <w:bCs/>
          <w:u w:val="single"/>
        </w:rPr>
      </w:pPr>
      <w:r w:rsidRPr="00F31383">
        <w:rPr>
          <w:rFonts w:ascii="Tw Cen MT" w:hAnsi="Tw Cen MT"/>
          <w:b/>
          <w:bCs/>
        </w:rPr>
        <w:t>6-</w:t>
      </w:r>
      <w:r w:rsidRPr="00F31383">
        <w:rPr>
          <w:rFonts w:ascii="Tw Cen MT" w:hAnsi="Tw Cen MT"/>
          <w:b/>
          <w:bCs/>
          <w:u w:val="single"/>
        </w:rPr>
        <w:t xml:space="preserve">Acquisition du Dossier d'Appel d'Offres </w:t>
      </w:r>
    </w:p>
    <w:p w:rsidR="003E34B3" w:rsidRPr="00F31383" w:rsidRDefault="003E34B3" w:rsidP="003E34B3">
      <w:pPr>
        <w:spacing w:after="120"/>
        <w:jc w:val="both"/>
        <w:rPr>
          <w:rFonts w:ascii="Tw Cen MT" w:hAnsi="Tw Cen MT"/>
        </w:rPr>
      </w:pPr>
      <w:r w:rsidRPr="00F31383">
        <w:rPr>
          <w:rFonts w:ascii="Tw Cen MT" w:hAnsi="Tw Cen MT"/>
        </w:rPr>
        <w:tab/>
        <w:t xml:space="preserve">Le Dossier d'Appel d'Offres peut être obtenu </w:t>
      </w:r>
      <w:r>
        <w:rPr>
          <w:rFonts w:ascii="Tw Cen MT" w:hAnsi="Tw Cen MT"/>
        </w:rPr>
        <w:t xml:space="preserve">à la Commune de </w:t>
      </w:r>
      <w:proofErr w:type="spellStart"/>
      <w:r>
        <w:rPr>
          <w:rFonts w:ascii="Tw Cen MT" w:hAnsi="Tw Cen MT"/>
        </w:rPr>
        <w:t>koza</w:t>
      </w:r>
      <w:proofErr w:type="spellEnd"/>
      <w:r>
        <w:rPr>
          <w:rFonts w:ascii="Tw Cen MT" w:hAnsi="Tw Cen MT"/>
        </w:rPr>
        <w:t xml:space="preserve"> </w:t>
      </w:r>
      <w:r w:rsidRPr="00F31383">
        <w:rPr>
          <w:rFonts w:ascii="Tw Cen MT" w:hAnsi="Tw Cen MT"/>
        </w:rPr>
        <w:t xml:space="preserve">dès publication du présent avis, sur présentation d'une quittance de versement </w:t>
      </w:r>
      <w:r>
        <w:rPr>
          <w:rFonts w:ascii="Tw Cen MT" w:hAnsi="Tw Cen MT"/>
        </w:rPr>
        <w:t>à la recette municipale</w:t>
      </w:r>
      <w:r w:rsidRPr="00F31383">
        <w:rPr>
          <w:rFonts w:ascii="Tw Cen MT" w:hAnsi="Tw Cen MT"/>
        </w:rPr>
        <w:t xml:space="preserve"> d'une somme non remboursable de </w:t>
      </w:r>
      <w:r>
        <w:rPr>
          <w:rFonts w:ascii="Tw Cen MT" w:hAnsi="Tw Cen MT"/>
          <w:b/>
        </w:rPr>
        <w:t>100 </w:t>
      </w:r>
      <w:r w:rsidRPr="00AB4A62">
        <w:rPr>
          <w:rFonts w:ascii="Tw Cen MT" w:hAnsi="Tw Cen MT"/>
          <w:b/>
        </w:rPr>
        <w:t>000</w:t>
      </w:r>
      <w:r>
        <w:rPr>
          <w:rFonts w:ascii="Tw Cen MT" w:hAnsi="Tw Cen MT"/>
          <w:b/>
        </w:rPr>
        <w:t xml:space="preserve"> (Cent mille)</w:t>
      </w:r>
      <w:r w:rsidRPr="00F31383">
        <w:rPr>
          <w:rFonts w:ascii="Tw Cen MT" w:hAnsi="Tw Cen MT"/>
          <w:b/>
        </w:rPr>
        <w:t xml:space="preserve"> </w:t>
      </w:r>
      <w:r w:rsidRPr="00F31383">
        <w:rPr>
          <w:rFonts w:ascii="Tw Cen MT" w:hAnsi="Tw Cen MT"/>
        </w:rPr>
        <w:t>francs au titre des frais d’achat du dossier.</w:t>
      </w:r>
    </w:p>
    <w:p w:rsidR="003E34B3" w:rsidRDefault="003E34B3" w:rsidP="003E34B3">
      <w:pPr>
        <w:spacing w:after="120"/>
        <w:jc w:val="both"/>
        <w:rPr>
          <w:rFonts w:ascii="Tw Cen MT" w:hAnsi="Tw Cen MT"/>
          <w:sz w:val="8"/>
          <w:szCs w:val="8"/>
        </w:rPr>
      </w:pPr>
    </w:p>
    <w:p w:rsidR="003E34B3" w:rsidRPr="00F31383" w:rsidRDefault="003E34B3" w:rsidP="003E34B3">
      <w:pPr>
        <w:spacing w:after="120"/>
        <w:jc w:val="both"/>
        <w:rPr>
          <w:rFonts w:ascii="Tw Cen MT" w:hAnsi="Tw Cen MT"/>
          <w:sz w:val="8"/>
          <w:szCs w:val="8"/>
        </w:rPr>
      </w:pPr>
    </w:p>
    <w:p w:rsidR="003E34B3" w:rsidRPr="00F31383" w:rsidRDefault="003E34B3" w:rsidP="003E34B3">
      <w:pPr>
        <w:pStyle w:val="Paragraphedeliste"/>
        <w:numPr>
          <w:ilvl w:val="0"/>
          <w:numId w:val="5"/>
        </w:numPr>
        <w:spacing w:after="120" w:line="240" w:lineRule="auto"/>
        <w:contextualSpacing w:val="0"/>
        <w:rPr>
          <w:rFonts w:ascii="Tw Cen MT" w:hAnsi="Tw Cen MT"/>
          <w:b/>
          <w:bCs/>
          <w:vanish/>
          <w:sz w:val="24"/>
          <w:szCs w:val="24"/>
          <w:u w:val="single"/>
          <w:lang w:val="fr-FR" w:eastAsia="fr-FR" w:bidi="ar-SA"/>
        </w:rPr>
      </w:pPr>
    </w:p>
    <w:p w:rsidR="003E34B3" w:rsidRPr="00F31383" w:rsidRDefault="003E34B3" w:rsidP="003E34B3">
      <w:pPr>
        <w:pStyle w:val="Paragraphedeliste"/>
        <w:numPr>
          <w:ilvl w:val="0"/>
          <w:numId w:val="5"/>
        </w:numPr>
        <w:spacing w:after="120" w:line="240" w:lineRule="auto"/>
        <w:contextualSpacing w:val="0"/>
        <w:rPr>
          <w:rFonts w:ascii="Tw Cen MT" w:hAnsi="Tw Cen MT"/>
          <w:b/>
          <w:bCs/>
          <w:vanish/>
          <w:sz w:val="24"/>
          <w:szCs w:val="24"/>
          <w:u w:val="single"/>
          <w:lang w:val="fr-FR" w:eastAsia="fr-FR" w:bidi="ar-SA"/>
        </w:rPr>
      </w:pPr>
    </w:p>
    <w:p w:rsidR="003E34B3" w:rsidRPr="00F31383" w:rsidRDefault="003E34B3" w:rsidP="003E34B3">
      <w:pPr>
        <w:pStyle w:val="Paragraphedeliste"/>
        <w:numPr>
          <w:ilvl w:val="0"/>
          <w:numId w:val="5"/>
        </w:numPr>
        <w:spacing w:after="120" w:line="240" w:lineRule="auto"/>
        <w:contextualSpacing w:val="0"/>
        <w:rPr>
          <w:rFonts w:ascii="Tw Cen MT" w:hAnsi="Tw Cen MT"/>
          <w:b/>
          <w:bCs/>
          <w:vanish/>
          <w:sz w:val="24"/>
          <w:szCs w:val="24"/>
          <w:u w:val="single"/>
          <w:lang w:val="fr-FR" w:eastAsia="fr-FR" w:bidi="ar-SA"/>
        </w:rPr>
      </w:pPr>
    </w:p>
    <w:p w:rsidR="003E34B3" w:rsidRPr="00F31383" w:rsidRDefault="003E34B3" w:rsidP="003E34B3">
      <w:pPr>
        <w:pStyle w:val="Paragraphedeliste"/>
        <w:numPr>
          <w:ilvl w:val="0"/>
          <w:numId w:val="5"/>
        </w:numPr>
        <w:spacing w:after="120" w:line="240" w:lineRule="auto"/>
        <w:contextualSpacing w:val="0"/>
        <w:rPr>
          <w:rFonts w:ascii="Tw Cen MT" w:hAnsi="Tw Cen MT"/>
          <w:b/>
          <w:bCs/>
          <w:vanish/>
          <w:sz w:val="24"/>
          <w:szCs w:val="24"/>
          <w:u w:val="single"/>
          <w:lang w:val="fr-FR" w:eastAsia="fr-FR" w:bidi="ar-SA"/>
        </w:rPr>
      </w:pPr>
    </w:p>
    <w:p w:rsidR="003E34B3" w:rsidRPr="00F31383" w:rsidRDefault="003E34B3" w:rsidP="003E34B3">
      <w:pPr>
        <w:pStyle w:val="Paragraphedeliste"/>
        <w:numPr>
          <w:ilvl w:val="0"/>
          <w:numId w:val="5"/>
        </w:numPr>
        <w:spacing w:after="120" w:line="240" w:lineRule="auto"/>
        <w:contextualSpacing w:val="0"/>
        <w:rPr>
          <w:rFonts w:ascii="Tw Cen MT" w:hAnsi="Tw Cen MT"/>
          <w:b/>
          <w:bCs/>
          <w:vanish/>
          <w:sz w:val="24"/>
          <w:szCs w:val="24"/>
          <w:u w:val="single"/>
          <w:lang w:val="fr-FR" w:eastAsia="fr-FR" w:bidi="ar-SA"/>
        </w:rPr>
      </w:pPr>
    </w:p>
    <w:p w:rsidR="003E34B3" w:rsidRPr="00F31383" w:rsidRDefault="003E34B3" w:rsidP="003E34B3">
      <w:pPr>
        <w:pStyle w:val="Paragraphedeliste"/>
        <w:numPr>
          <w:ilvl w:val="0"/>
          <w:numId w:val="5"/>
        </w:numPr>
        <w:spacing w:after="120" w:line="240" w:lineRule="auto"/>
        <w:contextualSpacing w:val="0"/>
        <w:rPr>
          <w:rFonts w:ascii="Tw Cen MT" w:hAnsi="Tw Cen MT"/>
          <w:b/>
          <w:bCs/>
          <w:vanish/>
          <w:sz w:val="24"/>
          <w:szCs w:val="24"/>
          <w:u w:val="single"/>
          <w:lang w:val="fr-FR" w:eastAsia="fr-FR" w:bidi="ar-SA"/>
        </w:rPr>
      </w:pPr>
    </w:p>
    <w:p w:rsidR="003E34B3" w:rsidRPr="00F31383" w:rsidRDefault="003E34B3" w:rsidP="003E34B3">
      <w:pPr>
        <w:pStyle w:val="Paragraphedeliste"/>
        <w:numPr>
          <w:ilvl w:val="0"/>
          <w:numId w:val="9"/>
        </w:numPr>
        <w:spacing w:after="120"/>
        <w:rPr>
          <w:rFonts w:ascii="Tw Cen MT" w:hAnsi="Tw Cen MT"/>
          <w:b/>
          <w:bCs/>
          <w:sz w:val="24"/>
          <w:szCs w:val="24"/>
          <w:u w:val="single"/>
        </w:rPr>
      </w:pPr>
      <w:r w:rsidRPr="00F31383">
        <w:rPr>
          <w:rFonts w:ascii="Tw Cen MT" w:hAnsi="Tw Cen MT"/>
          <w:b/>
          <w:bCs/>
          <w:sz w:val="24"/>
          <w:szCs w:val="24"/>
          <w:u w:val="single"/>
        </w:rPr>
        <w:t xml:space="preserve">Presentation des </w:t>
      </w:r>
      <w:proofErr w:type="spellStart"/>
      <w:r w:rsidRPr="00F31383">
        <w:rPr>
          <w:rFonts w:ascii="Tw Cen MT" w:hAnsi="Tw Cen MT"/>
          <w:b/>
          <w:bCs/>
          <w:sz w:val="24"/>
          <w:szCs w:val="24"/>
          <w:u w:val="single"/>
        </w:rPr>
        <w:t>offres</w:t>
      </w:r>
      <w:proofErr w:type="spellEnd"/>
    </w:p>
    <w:p w:rsidR="003E34B3" w:rsidRPr="00F31383" w:rsidRDefault="003E34B3" w:rsidP="003E34B3">
      <w:pPr>
        <w:spacing w:after="120"/>
        <w:ind w:firstLine="709"/>
        <w:jc w:val="both"/>
        <w:rPr>
          <w:rFonts w:ascii="Tw Cen MT" w:hAnsi="Tw Cen MT"/>
          <w:b/>
          <w:bCs/>
          <w:u w:val="single"/>
        </w:rPr>
      </w:pPr>
      <w:r w:rsidRPr="00F31383">
        <w:rPr>
          <w:rFonts w:ascii="Tw Cen MT" w:hAnsi="Tw Cen MT"/>
          <w:bCs/>
        </w:rPr>
        <w:t>Les documents constituant l’offre sont répartis en trois volumes ci-après contenus dans une enveloppe fermée et scellée dont :</w:t>
      </w:r>
    </w:p>
    <w:p w:rsidR="003E34B3" w:rsidRPr="00F31383" w:rsidRDefault="003E34B3" w:rsidP="003E34B3">
      <w:pPr>
        <w:numPr>
          <w:ilvl w:val="0"/>
          <w:numId w:val="4"/>
        </w:numPr>
        <w:ind w:left="567" w:hanging="283"/>
        <w:jc w:val="both"/>
        <w:rPr>
          <w:rFonts w:ascii="Tw Cen MT" w:hAnsi="Tw Cen MT"/>
          <w:bCs/>
        </w:rPr>
      </w:pPr>
      <w:r w:rsidRPr="00F31383">
        <w:rPr>
          <w:rFonts w:ascii="Tw Cen MT" w:hAnsi="Tw Cen MT"/>
          <w:bCs/>
        </w:rPr>
        <w:t xml:space="preserve">L’enveloppe A contenant les pièces administratives (Volume 1) ; </w:t>
      </w:r>
    </w:p>
    <w:p w:rsidR="003E34B3" w:rsidRPr="00F31383" w:rsidRDefault="003E34B3" w:rsidP="003E34B3">
      <w:pPr>
        <w:numPr>
          <w:ilvl w:val="0"/>
          <w:numId w:val="4"/>
        </w:numPr>
        <w:ind w:left="567" w:hanging="283"/>
        <w:jc w:val="both"/>
        <w:rPr>
          <w:rFonts w:ascii="Tw Cen MT" w:hAnsi="Tw Cen MT"/>
          <w:bCs/>
        </w:rPr>
      </w:pPr>
      <w:r w:rsidRPr="00F31383">
        <w:rPr>
          <w:rFonts w:ascii="Tw Cen MT" w:hAnsi="Tw Cen MT"/>
          <w:bCs/>
        </w:rPr>
        <w:t>L’enveloppe B contenant l’offre technique (Volume 2) ;</w:t>
      </w:r>
    </w:p>
    <w:p w:rsidR="003E34B3" w:rsidRPr="00F31383" w:rsidRDefault="003E34B3" w:rsidP="003E34B3">
      <w:pPr>
        <w:numPr>
          <w:ilvl w:val="0"/>
          <w:numId w:val="4"/>
        </w:numPr>
        <w:ind w:left="567" w:hanging="283"/>
        <w:jc w:val="both"/>
        <w:rPr>
          <w:rFonts w:ascii="Tw Cen MT" w:hAnsi="Tw Cen MT"/>
          <w:bCs/>
        </w:rPr>
      </w:pPr>
      <w:r w:rsidRPr="00F31383">
        <w:rPr>
          <w:rFonts w:ascii="Tw Cen MT" w:hAnsi="Tw Cen MT"/>
          <w:bCs/>
        </w:rPr>
        <w:t>L’enveloppe C contenant l’offre financière (Volume 3).</w:t>
      </w:r>
    </w:p>
    <w:p w:rsidR="003E34B3" w:rsidRPr="00F31383" w:rsidRDefault="003E34B3" w:rsidP="003E34B3">
      <w:pPr>
        <w:tabs>
          <w:tab w:val="left" w:pos="1440"/>
        </w:tabs>
        <w:spacing w:before="120"/>
        <w:ind w:firstLine="709"/>
        <w:jc w:val="both"/>
        <w:rPr>
          <w:rFonts w:ascii="Tw Cen MT" w:hAnsi="Tw Cen MT"/>
          <w:bCs/>
        </w:rPr>
      </w:pPr>
      <w:r w:rsidRPr="00F31383">
        <w:rPr>
          <w:rFonts w:ascii="Tw Cen MT" w:hAnsi="Tw Cen MT"/>
        </w:rPr>
        <w:t xml:space="preserve">Les offres ainsi présentées seront placées sous simple enveloppe, </w:t>
      </w:r>
      <w:r w:rsidRPr="00F31383">
        <w:rPr>
          <w:rFonts w:ascii="Tw Cen MT" w:hAnsi="Tw Cen MT"/>
          <w:bCs/>
        </w:rPr>
        <w:t>fermée et scellée portant uniquement la mention de l’Appel d’Offres en cause. Les différentes pièces de chaque offre seront numérotées dans l’ordre du DAO et séparées par de</w:t>
      </w:r>
      <w:r>
        <w:rPr>
          <w:rFonts w:ascii="Tw Cen MT" w:hAnsi="Tw Cen MT"/>
          <w:bCs/>
        </w:rPr>
        <w:t>s intercalaires de même couleur autre que le blanc.</w:t>
      </w:r>
    </w:p>
    <w:p w:rsidR="003E34B3" w:rsidRPr="00F31383" w:rsidRDefault="003E34B3" w:rsidP="003E34B3">
      <w:pPr>
        <w:ind w:firstLine="708"/>
        <w:jc w:val="both"/>
        <w:rPr>
          <w:rFonts w:ascii="Tw Cen MT" w:hAnsi="Tw Cen MT"/>
        </w:rPr>
      </w:pPr>
    </w:p>
    <w:p w:rsidR="003E34B3" w:rsidRPr="00F31383" w:rsidRDefault="003E34B3" w:rsidP="003E34B3">
      <w:pPr>
        <w:pStyle w:val="Paragraphedeliste"/>
        <w:keepNext/>
        <w:numPr>
          <w:ilvl w:val="0"/>
          <w:numId w:val="9"/>
        </w:numPr>
        <w:spacing w:after="120"/>
        <w:outlineLvl w:val="3"/>
        <w:rPr>
          <w:rFonts w:ascii="Tw Cen MT" w:hAnsi="Tw Cen MT"/>
          <w:b/>
          <w:bCs/>
        </w:rPr>
      </w:pPr>
      <w:r w:rsidRPr="00F31383">
        <w:rPr>
          <w:rFonts w:ascii="Tw Cen MT" w:hAnsi="Tw Cen MT"/>
          <w:b/>
          <w:bCs/>
          <w:u w:val="single"/>
        </w:rPr>
        <w:t xml:space="preserve">Remise des </w:t>
      </w:r>
      <w:proofErr w:type="spellStart"/>
      <w:r w:rsidRPr="00F31383">
        <w:rPr>
          <w:rFonts w:ascii="Tw Cen MT" w:hAnsi="Tw Cen MT"/>
          <w:b/>
          <w:bCs/>
          <w:u w:val="single"/>
        </w:rPr>
        <w:t>Offres</w:t>
      </w:r>
      <w:proofErr w:type="spellEnd"/>
    </w:p>
    <w:p w:rsidR="003E34B3" w:rsidRPr="00F31383" w:rsidRDefault="003E34B3" w:rsidP="003E34B3">
      <w:pPr>
        <w:ind w:firstLine="708"/>
        <w:jc w:val="both"/>
        <w:rPr>
          <w:rFonts w:ascii="Tw Cen MT" w:hAnsi="Tw Cen MT"/>
          <w:bCs/>
        </w:rPr>
      </w:pPr>
      <w:r w:rsidRPr="00F31383">
        <w:rPr>
          <w:rFonts w:ascii="Tw Cen MT" w:hAnsi="Tw Cen MT"/>
          <w:bCs/>
        </w:rPr>
        <w:t xml:space="preserve">Chaque offre, rédigée en Français ou en Anglais, en </w:t>
      </w:r>
      <w:r w:rsidRPr="00F31383">
        <w:rPr>
          <w:rFonts w:ascii="Tw Cen MT" w:hAnsi="Tw Cen MT"/>
          <w:b/>
          <w:bCs/>
        </w:rPr>
        <w:t>sept (07) exemplaires</w:t>
      </w:r>
      <w:r w:rsidRPr="00F31383">
        <w:rPr>
          <w:rFonts w:ascii="Tw Cen MT" w:hAnsi="Tw Cen MT"/>
          <w:bCs/>
        </w:rPr>
        <w:t xml:space="preserve"> dont un (01) original et six (06) copies marquées comme tels, conformes aux prescriptions du Dossier d'Appel d'Offre, devra être déposée contre récépissé sous plis fermé, </w:t>
      </w:r>
      <w:r w:rsidRPr="00F31383">
        <w:rPr>
          <w:rFonts w:ascii="Tw Cen MT" w:hAnsi="Tw Cen MT"/>
        </w:rPr>
        <w:t xml:space="preserve">auprès de la </w:t>
      </w:r>
      <w:r>
        <w:rPr>
          <w:rFonts w:ascii="Tw Cen MT" w:hAnsi="Tw Cen MT"/>
        </w:rPr>
        <w:t xml:space="preserve">Commune de </w:t>
      </w:r>
      <w:proofErr w:type="spellStart"/>
      <w:r>
        <w:rPr>
          <w:rFonts w:ascii="Tw Cen MT" w:hAnsi="Tw Cen MT"/>
        </w:rPr>
        <w:t>koza</w:t>
      </w:r>
      <w:proofErr w:type="spellEnd"/>
      <w:r w:rsidRPr="00F31383">
        <w:rPr>
          <w:rFonts w:ascii="Tw Cen MT" w:hAnsi="Tw Cen MT"/>
        </w:rPr>
        <w:t xml:space="preserve">, </w:t>
      </w:r>
      <w:r w:rsidRPr="00F31383">
        <w:rPr>
          <w:rFonts w:ascii="Tw Cen MT" w:hAnsi="Tw Cen MT"/>
          <w:bCs/>
        </w:rPr>
        <w:t xml:space="preserve">au plus tard le </w:t>
      </w:r>
      <w:r>
        <w:rPr>
          <w:rFonts w:ascii="Tw Cen MT" w:hAnsi="Tw Cen MT"/>
          <w:bCs/>
        </w:rPr>
        <w:t xml:space="preserve">   </w:t>
      </w:r>
      <w:r>
        <w:rPr>
          <w:rFonts w:ascii="Tw Cen MT" w:hAnsi="Tw Cen MT"/>
          <w:sz w:val="28"/>
          <w:szCs w:val="32"/>
        </w:rPr>
        <w:t xml:space="preserve">  30/05/2021 </w:t>
      </w:r>
      <w:r w:rsidRPr="00F31383">
        <w:rPr>
          <w:rFonts w:ascii="Tw Cen MT" w:hAnsi="Tw Cen MT"/>
          <w:bCs/>
        </w:rPr>
        <w:t xml:space="preserve">à </w:t>
      </w:r>
      <w:r w:rsidRPr="00F31383">
        <w:rPr>
          <w:rFonts w:ascii="Tw Cen MT" w:hAnsi="Tw Cen MT"/>
          <w:b/>
          <w:bCs/>
        </w:rPr>
        <w:t>1</w:t>
      </w:r>
      <w:r>
        <w:rPr>
          <w:rFonts w:ascii="Tw Cen MT" w:hAnsi="Tw Cen MT"/>
          <w:b/>
          <w:bCs/>
        </w:rPr>
        <w:t>0</w:t>
      </w:r>
      <w:r w:rsidRPr="00F31383">
        <w:rPr>
          <w:rFonts w:ascii="Tw Cen MT" w:hAnsi="Tw Cen MT"/>
          <w:b/>
          <w:bCs/>
        </w:rPr>
        <w:t xml:space="preserve"> heures</w:t>
      </w:r>
      <w:r w:rsidRPr="00F31383">
        <w:rPr>
          <w:rFonts w:ascii="Tw Cen MT" w:hAnsi="Tw Cen MT"/>
          <w:bCs/>
        </w:rPr>
        <w:t xml:space="preserve">, heure locale et devra porter la </w:t>
      </w:r>
      <w:proofErr w:type="gramStart"/>
      <w:r w:rsidRPr="00F31383">
        <w:rPr>
          <w:rFonts w:ascii="Tw Cen MT" w:hAnsi="Tw Cen MT"/>
          <w:bCs/>
        </w:rPr>
        <w:t>mention:</w:t>
      </w:r>
      <w:proofErr w:type="gramEnd"/>
    </w:p>
    <w:p w:rsidR="003E34B3" w:rsidRPr="00F31383" w:rsidRDefault="003E34B3" w:rsidP="003E34B3">
      <w:pPr>
        <w:ind w:firstLine="708"/>
        <w:jc w:val="both"/>
        <w:rPr>
          <w:rFonts w:ascii="Tw Cen MT" w:hAnsi="Tw Cen MT"/>
          <w:bCs/>
        </w:rPr>
      </w:pPr>
    </w:p>
    <w:p w:rsidR="003E34B3" w:rsidRPr="008E3735" w:rsidRDefault="003E34B3" w:rsidP="003E34B3">
      <w:pPr>
        <w:jc w:val="center"/>
        <w:rPr>
          <w:rFonts w:ascii="Tw Cen MT" w:hAnsi="Tw Cen MT"/>
          <w:b/>
        </w:rPr>
      </w:pPr>
      <w:proofErr w:type="gramStart"/>
      <w:r w:rsidRPr="008E3735">
        <w:rPr>
          <w:rFonts w:ascii="Tw Cen MT" w:hAnsi="Tw Cen MT"/>
          <w:b/>
        </w:rPr>
        <w:t>«APPEL</w:t>
      </w:r>
      <w:proofErr w:type="gramEnd"/>
      <w:r w:rsidRPr="008E3735">
        <w:rPr>
          <w:rFonts w:ascii="Tw Cen MT" w:hAnsi="Tw Cen MT"/>
          <w:b/>
        </w:rPr>
        <w:t xml:space="preserve"> D’OFFRES NATIONAL OUVERT </w:t>
      </w:r>
    </w:p>
    <w:p w:rsidR="003E34B3" w:rsidRPr="008E3735" w:rsidRDefault="003E34B3" w:rsidP="003E34B3">
      <w:pPr>
        <w:pStyle w:val="En-tte"/>
        <w:tabs>
          <w:tab w:val="left" w:pos="708"/>
        </w:tabs>
        <w:jc w:val="both"/>
        <w:rPr>
          <w:rFonts w:ascii="Tw Cen MT" w:hAnsi="Tw Cen MT"/>
          <w:b/>
          <w:bCs/>
        </w:rPr>
      </w:pPr>
      <w:r w:rsidRPr="008E3735">
        <w:rPr>
          <w:rFonts w:ascii="Tw Cen MT" w:hAnsi="Tw Cen MT"/>
          <w:b/>
        </w:rPr>
        <w:t>N° ___</w:t>
      </w:r>
      <w:r>
        <w:rPr>
          <w:rFonts w:ascii="Tw Cen MT" w:hAnsi="Tw Cen MT"/>
          <w:b/>
          <w:lang w:val="fr-FR"/>
        </w:rPr>
        <w:t>09</w:t>
      </w:r>
      <w:r w:rsidRPr="008E3735">
        <w:rPr>
          <w:rFonts w:ascii="Tw Cen MT" w:hAnsi="Tw Cen MT"/>
          <w:b/>
        </w:rPr>
        <w:t>__/AONO/</w:t>
      </w:r>
      <w:r w:rsidRPr="008E3735">
        <w:rPr>
          <w:rFonts w:ascii="Tw Cen MT" w:hAnsi="Tw Cen MT"/>
          <w:b/>
          <w:lang w:val="fr-FR"/>
        </w:rPr>
        <w:t>C-KOZA</w:t>
      </w:r>
      <w:r w:rsidRPr="008E3735">
        <w:rPr>
          <w:rFonts w:ascii="Tw Cen MT" w:hAnsi="Tw Cen MT"/>
          <w:b/>
        </w:rPr>
        <w:t>/C</w:t>
      </w:r>
      <w:r w:rsidRPr="008E3735">
        <w:rPr>
          <w:rFonts w:ascii="Tw Cen MT" w:hAnsi="Tw Cen MT"/>
          <w:b/>
          <w:lang w:val="fr-FR"/>
        </w:rPr>
        <w:t>I</w:t>
      </w:r>
      <w:r w:rsidRPr="008E3735">
        <w:rPr>
          <w:rFonts w:ascii="Tw Cen MT" w:hAnsi="Tw Cen MT"/>
          <w:b/>
        </w:rPr>
        <w:t>PM</w:t>
      </w:r>
      <w:r w:rsidRPr="008E3735">
        <w:rPr>
          <w:rFonts w:ascii="Tw Cen MT" w:hAnsi="Tw Cen MT"/>
          <w:b/>
          <w:lang w:val="fr-FR"/>
        </w:rPr>
        <w:t>/ROUTES/</w:t>
      </w:r>
      <w:r w:rsidRPr="008E3735">
        <w:rPr>
          <w:rFonts w:ascii="Tw Cen MT" w:hAnsi="Tw Cen MT"/>
          <w:b/>
        </w:rPr>
        <w:t>20</w:t>
      </w:r>
      <w:r w:rsidRPr="008E3735">
        <w:rPr>
          <w:rFonts w:ascii="Tw Cen MT" w:hAnsi="Tw Cen MT"/>
          <w:b/>
          <w:lang w:val="fr-FR"/>
        </w:rPr>
        <w:t>2</w:t>
      </w:r>
      <w:r>
        <w:rPr>
          <w:rFonts w:ascii="Tw Cen MT" w:hAnsi="Tw Cen MT"/>
          <w:b/>
          <w:lang w:val="fr-FR"/>
        </w:rPr>
        <w:t>2</w:t>
      </w:r>
      <w:r w:rsidRPr="008E3735">
        <w:rPr>
          <w:rFonts w:ascii="Tw Cen MT" w:hAnsi="Tw Cen MT"/>
          <w:b/>
        </w:rPr>
        <w:t xml:space="preserve"> DU </w:t>
      </w:r>
      <w:r w:rsidRPr="008E3735">
        <w:rPr>
          <w:rFonts w:ascii="Tw Cen MT" w:hAnsi="Tw Cen MT"/>
          <w:b/>
          <w:lang w:val="fr-FR"/>
        </w:rPr>
        <w:t xml:space="preserve"> </w:t>
      </w:r>
      <w:r>
        <w:rPr>
          <w:rFonts w:ascii="Tw Cen MT" w:hAnsi="Tw Cen MT"/>
          <w:lang w:val="fr-FR"/>
        </w:rPr>
        <w:t xml:space="preserve">  10</w:t>
      </w:r>
      <w:r w:rsidRPr="008E3735">
        <w:rPr>
          <w:rFonts w:ascii="Tw Cen MT" w:hAnsi="Tw Cen MT"/>
          <w:lang w:val="fr-FR"/>
        </w:rPr>
        <w:t>/0</w:t>
      </w:r>
      <w:r>
        <w:rPr>
          <w:rFonts w:ascii="Tw Cen MT" w:hAnsi="Tw Cen MT"/>
          <w:lang w:val="fr-FR"/>
        </w:rPr>
        <w:t>5</w:t>
      </w:r>
      <w:r w:rsidRPr="008E3735">
        <w:rPr>
          <w:rFonts w:ascii="Tw Cen MT" w:hAnsi="Tw Cen MT"/>
          <w:lang w:val="fr-FR"/>
        </w:rPr>
        <w:t xml:space="preserve">/2021 </w:t>
      </w:r>
      <w:r w:rsidRPr="008E3735">
        <w:rPr>
          <w:rFonts w:ascii="Tw Cen MT" w:hAnsi="Tw Cen MT"/>
          <w:b/>
          <w:lang w:val="fr-FR"/>
        </w:rPr>
        <w:t>EN PROCEDURE D’URGENCE</w:t>
      </w:r>
      <w:r w:rsidRPr="008E3735">
        <w:rPr>
          <w:rFonts w:ascii="Tw Cen MT" w:hAnsi="Tw Cen MT"/>
          <w:b/>
        </w:rPr>
        <w:t xml:space="preserve"> POUR LES TRAVAUX</w:t>
      </w:r>
      <w:r w:rsidRPr="008E3735">
        <w:rPr>
          <w:rFonts w:ascii="Tw Cen MT" w:hAnsi="Tw Cen MT"/>
          <w:b/>
          <w:lang w:val="fr-FR"/>
        </w:rPr>
        <w:t xml:space="preserve"> DE</w:t>
      </w:r>
      <w:r w:rsidRPr="008E3735">
        <w:rPr>
          <w:rFonts w:ascii="Tw Cen MT" w:hAnsi="Tw Cen MT"/>
          <w:b/>
        </w:rPr>
        <w:t xml:space="preserve"> </w:t>
      </w:r>
      <w:r w:rsidRPr="008E3735">
        <w:rPr>
          <w:b/>
          <w:bCs/>
          <w:color w:val="000000"/>
          <w:lang w:eastAsia="fr-FR"/>
        </w:rPr>
        <w:t xml:space="preserve">CONSTRUCTION  D'UN </w:t>
      </w:r>
      <w:r>
        <w:rPr>
          <w:b/>
          <w:bCs/>
          <w:color w:val="000000"/>
          <w:lang w:val="fr-FR" w:eastAsia="fr-FR"/>
        </w:rPr>
        <w:t>PONT CADRE SUR LE MAYO- OULAD (PHASE I)</w:t>
      </w:r>
      <w:r w:rsidRPr="008E3735">
        <w:rPr>
          <w:rFonts w:ascii="Tw Cen MT" w:hAnsi="Tw Cen MT"/>
          <w:b/>
          <w:lang w:val="fr-FR"/>
        </w:rPr>
        <w:t>,</w:t>
      </w:r>
      <w:r w:rsidRPr="008E3735">
        <w:rPr>
          <w:rFonts w:ascii="Tw Cen MT" w:hAnsi="Tw Cen MT"/>
          <w:b/>
          <w:bCs/>
          <w:lang w:val="fr-FR"/>
        </w:rPr>
        <w:t xml:space="preserve"> DANS LA COMMUNE DE KOZA, DEPARTEMENT DU MAYO TSANAGA, REGION </w:t>
      </w:r>
      <w:r w:rsidRPr="008E3735">
        <w:rPr>
          <w:rFonts w:ascii="Tw Cen MT" w:hAnsi="Tw Cen MT"/>
          <w:b/>
          <w:bCs/>
        </w:rPr>
        <w:t>DE L’EXTRÊME-NORD.</w:t>
      </w:r>
    </w:p>
    <w:p w:rsidR="003E34B3" w:rsidRPr="000B1072" w:rsidRDefault="003E34B3" w:rsidP="003E34B3">
      <w:pPr>
        <w:jc w:val="center"/>
        <w:rPr>
          <w:rFonts w:ascii="Cambria" w:hAnsi="Cambria"/>
          <w:b/>
          <w:lang w:val="x-none"/>
        </w:rPr>
      </w:pPr>
    </w:p>
    <w:p w:rsidR="003E34B3" w:rsidRPr="00F31383" w:rsidRDefault="003E34B3" w:rsidP="003E34B3">
      <w:pPr>
        <w:spacing w:after="120"/>
        <w:jc w:val="center"/>
        <w:rPr>
          <w:rFonts w:ascii="Tw Cen MT" w:hAnsi="Tw Cen MT"/>
          <w:b/>
        </w:rPr>
      </w:pPr>
      <w:r w:rsidRPr="00F31383">
        <w:rPr>
          <w:rFonts w:ascii="Tw Cen MT" w:hAnsi="Tw Cen MT"/>
          <w:b/>
        </w:rPr>
        <w:t>A N'OUVRIR QU'EN SEANCE DE DEPOUILLEMENT. »</w:t>
      </w:r>
    </w:p>
    <w:p w:rsidR="003E34B3" w:rsidRPr="00F31383" w:rsidRDefault="003E34B3" w:rsidP="003E34B3">
      <w:pPr>
        <w:numPr>
          <w:ilvl w:val="12"/>
          <w:numId w:val="0"/>
        </w:numPr>
        <w:ind w:right="-426" w:firstLine="709"/>
        <w:rPr>
          <w:rFonts w:ascii="Tw Cen MT" w:hAnsi="Tw Cen MT"/>
          <w:b/>
          <w:i/>
        </w:rPr>
      </w:pPr>
      <w:r w:rsidRPr="00F31383">
        <w:rPr>
          <w:rFonts w:ascii="Tw Cen MT" w:hAnsi="Tw Cen MT"/>
          <w:b/>
          <w:i/>
        </w:rPr>
        <w:t>Les offres parvenues après la date et heure limites de dépôt des offres ne seront pas reçues.</w:t>
      </w:r>
    </w:p>
    <w:p w:rsidR="003E34B3" w:rsidRPr="00F31383" w:rsidRDefault="003E34B3" w:rsidP="003E34B3">
      <w:pPr>
        <w:jc w:val="center"/>
        <w:rPr>
          <w:rFonts w:ascii="Tw Cen MT" w:hAnsi="Tw Cen MT"/>
          <w:b/>
        </w:rPr>
      </w:pPr>
    </w:p>
    <w:p w:rsidR="003E34B3" w:rsidRPr="00F31383" w:rsidRDefault="003E34B3" w:rsidP="003E34B3">
      <w:pPr>
        <w:keepNext/>
        <w:numPr>
          <w:ilvl w:val="0"/>
          <w:numId w:val="9"/>
        </w:numPr>
        <w:spacing w:after="120"/>
        <w:outlineLvl w:val="3"/>
        <w:rPr>
          <w:rFonts w:ascii="Tw Cen MT" w:hAnsi="Tw Cen MT"/>
          <w:b/>
          <w:bCs/>
        </w:rPr>
      </w:pPr>
      <w:r w:rsidRPr="00F31383">
        <w:rPr>
          <w:rFonts w:ascii="Tw Cen MT" w:hAnsi="Tw Cen MT"/>
          <w:b/>
          <w:bCs/>
          <w:u w:val="single"/>
        </w:rPr>
        <w:t>Recevabilité des offres</w:t>
      </w:r>
    </w:p>
    <w:p w:rsidR="003E34B3" w:rsidRDefault="003E34B3" w:rsidP="003E34B3">
      <w:pPr>
        <w:pStyle w:val="Retraitcorpsdetexte2"/>
        <w:spacing w:line="276" w:lineRule="auto"/>
        <w:ind w:left="284" w:firstLine="424"/>
        <w:rPr>
          <w:rFonts w:ascii="Tw Cen MT" w:eastAsia="Arial Unicode MS" w:hAnsi="Tw Cen MT"/>
          <w:lang w:val="fr-FR"/>
        </w:rPr>
      </w:pPr>
      <w:r w:rsidRPr="00F31383">
        <w:rPr>
          <w:rFonts w:ascii="Tw Cen MT" w:eastAsia="Arial Unicode MS" w:hAnsi="Tw Cen MT"/>
        </w:rPr>
        <w:t xml:space="preserve">Chaque soumissionnaire devra joindre à ses pièces administratives une caution de soumission  (conforme au modèle joint en annexe) établie par une banque de premier ordre agréée par le Ministère en charge des finances et dont la liste figure dans la pièce 12 du DAO, d’un montant </w:t>
      </w:r>
      <w:r w:rsidRPr="00AB4A62">
        <w:rPr>
          <w:rFonts w:ascii="Tw Cen MT" w:eastAsia="Arial Unicode MS" w:hAnsi="Tw Cen MT"/>
        </w:rPr>
        <w:t>de </w:t>
      </w:r>
      <w:r w:rsidRPr="00AB4A62">
        <w:rPr>
          <w:rFonts w:ascii="Tw Cen MT" w:eastAsia="Arial Unicode MS" w:hAnsi="Tw Cen MT"/>
          <w:b/>
          <w:lang w:val="fr-FR"/>
        </w:rPr>
        <w:t xml:space="preserve"> </w:t>
      </w:r>
      <w:r>
        <w:rPr>
          <w:rFonts w:ascii="Tw Cen MT" w:eastAsia="Arial Unicode MS" w:hAnsi="Tw Cen MT"/>
          <w:b/>
          <w:lang w:val="fr-FR"/>
        </w:rPr>
        <w:t xml:space="preserve">2 000 000 </w:t>
      </w:r>
      <w:r w:rsidRPr="00AB4A62">
        <w:rPr>
          <w:rFonts w:ascii="Tw Cen MT" w:eastAsia="Arial Unicode MS" w:hAnsi="Tw Cen MT"/>
          <w:b/>
        </w:rPr>
        <w:t>FCFA (</w:t>
      </w:r>
      <w:r>
        <w:rPr>
          <w:rFonts w:ascii="Tw Cen MT" w:eastAsia="Arial Unicode MS" w:hAnsi="Tw Cen MT"/>
          <w:b/>
          <w:lang w:val="fr-FR"/>
        </w:rPr>
        <w:t xml:space="preserve"> Deux Millions</w:t>
      </w:r>
      <w:r w:rsidRPr="00AB4A62">
        <w:rPr>
          <w:rFonts w:ascii="Tw Cen MT" w:eastAsia="Arial Unicode MS" w:hAnsi="Tw Cen MT"/>
          <w:b/>
          <w:lang w:val="fr-FR"/>
        </w:rPr>
        <w:t xml:space="preserve"> </w:t>
      </w:r>
      <w:r w:rsidRPr="00AB4A62">
        <w:rPr>
          <w:rFonts w:ascii="Tw Cen MT" w:eastAsia="Arial Unicode MS" w:hAnsi="Tw Cen MT"/>
          <w:b/>
        </w:rPr>
        <w:t>francs CFA)</w:t>
      </w:r>
      <w:r w:rsidRPr="00AB4A62">
        <w:rPr>
          <w:rFonts w:ascii="Tw Cen MT" w:eastAsia="Arial Unicode MS" w:hAnsi="Tw Cen MT"/>
        </w:rPr>
        <w:t>,</w:t>
      </w:r>
      <w:r w:rsidRPr="00F31383">
        <w:rPr>
          <w:rFonts w:ascii="Tw Cen MT" w:eastAsia="Arial Unicode MS" w:hAnsi="Tw Cen MT"/>
        </w:rPr>
        <w:t xml:space="preserve"> et valable pendant </w:t>
      </w:r>
      <w:r w:rsidRPr="00F31383">
        <w:rPr>
          <w:rFonts w:ascii="Tw Cen MT" w:hAnsi="Tw Cen MT"/>
        </w:rPr>
        <w:t xml:space="preserve">trente (30) </w:t>
      </w:r>
      <w:r w:rsidRPr="00F31383">
        <w:rPr>
          <w:rFonts w:ascii="Tw Cen MT" w:eastAsia="Arial Unicode MS" w:hAnsi="Tw Cen MT"/>
        </w:rPr>
        <w:t xml:space="preserve">jours au-delà de la date originale de validité des offres. </w:t>
      </w:r>
    </w:p>
    <w:p w:rsidR="003E34B3" w:rsidRPr="00F31383" w:rsidRDefault="003E34B3" w:rsidP="003E34B3">
      <w:pPr>
        <w:pStyle w:val="Retraitcorpsdetexte2"/>
        <w:spacing w:line="276" w:lineRule="auto"/>
        <w:ind w:left="284" w:firstLine="424"/>
        <w:rPr>
          <w:rFonts w:ascii="Tw Cen MT" w:eastAsia="Arial Unicode MS" w:hAnsi="Tw Cen MT"/>
        </w:rPr>
      </w:pPr>
      <w:r w:rsidRPr="00F31383">
        <w:rPr>
          <w:rFonts w:ascii="Tw Cen MT" w:eastAsia="Arial Unicode MS" w:hAnsi="Tw Cen MT"/>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F31383">
        <w:rPr>
          <w:rFonts w:ascii="Tw Cen MT" w:hAnsi="Tw Cen MT"/>
          <w:spacing w:val="1"/>
        </w:rPr>
        <w:t>datant de moins de trois (03) mois et valide le jour de l’ouverture des plis</w:t>
      </w:r>
      <w:r w:rsidRPr="00F31383">
        <w:rPr>
          <w:rFonts w:ascii="Tw Cen MT" w:eastAsia="Arial Unicode MS" w:hAnsi="Tw Cen MT"/>
        </w:rPr>
        <w:t xml:space="preserve">, conformément aux stipulations du Règlement Particulier de l’Appel d’Offres. </w:t>
      </w:r>
    </w:p>
    <w:p w:rsidR="003E34B3" w:rsidRPr="00F31383" w:rsidRDefault="003E34B3" w:rsidP="003E34B3">
      <w:pPr>
        <w:pStyle w:val="Retraitcorpsdetexte2"/>
        <w:spacing w:line="276" w:lineRule="auto"/>
        <w:ind w:left="284" w:firstLine="709"/>
        <w:rPr>
          <w:rFonts w:ascii="Tw Cen MT" w:eastAsia="Arial Unicode MS" w:hAnsi="Tw Cen MT"/>
        </w:rPr>
      </w:pPr>
      <w:r w:rsidRPr="00F31383">
        <w:rPr>
          <w:rFonts w:ascii="Tw Cen MT" w:eastAsia="Arial Unicode MS" w:hAnsi="Tw Cen MT"/>
        </w:rPr>
        <w:lastRenderedPageBreak/>
        <w:t>Elles devront obligatoirement être en cours de validité conformément à la réglementation en vigueur.</w:t>
      </w:r>
    </w:p>
    <w:p w:rsidR="003E34B3" w:rsidRPr="00F31383" w:rsidRDefault="003E34B3" w:rsidP="003E34B3">
      <w:pPr>
        <w:widowControl w:val="0"/>
        <w:autoSpaceDE w:val="0"/>
        <w:autoSpaceDN w:val="0"/>
        <w:adjustRightInd w:val="0"/>
        <w:spacing w:line="250" w:lineRule="auto"/>
        <w:ind w:right="81" w:firstLine="708"/>
        <w:jc w:val="both"/>
        <w:rPr>
          <w:rFonts w:ascii="Tw Cen MT" w:hAnsi="Tw Cen MT"/>
        </w:rPr>
      </w:pPr>
    </w:p>
    <w:p w:rsidR="003E34B3" w:rsidRPr="00F31383" w:rsidRDefault="003E34B3" w:rsidP="003E34B3">
      <w:pPr>
        <w:keepNext/>
        <w:numPr>
          <w:ilvl w:val="0"/>
          <w:numId w:val="9"/>
        </w:numPr>
        <w:spacing w:after="120"/>
        <w:outlineLvl w:val="3"/>
        <w:rPr>
          <w:rFonts w:ascii="Tw Cen MT" w:hAnsi="Tw Cen MT"/>
          <w:b/>
          <w:bCs/>
        </w:rPr>
      </w:pPr>
      <w:r w:rsidRPr="00F31383">
        <w:rPr>
          <w:rFonts w:ascii="Tw Cen MT" w:hAnsi="Tw Cen MT"/>
          <w:b/>
          <w:bCs/>
          <w:u w:val="single"/>
        </w:rPr>
        <w:t>Ouverture des plis</w:t>
      </w:r>
    </w:p>
    <w:p w:rsidR="003E34B3" w:rsidRPr="00F31383" w:rsidRDefault="003E34B3" w:rsidP="003E34B3">
      <w:pPr>
        <w:spacing w:after="120"/>
        <w:jc w:val="both"/>
        <w:rPr>
          <w:rFonts w:ascii="Tw Cen MT" w:hAnsi="Tw Cen MT"/>
          <w:bCs/>
        </w:rPr>
      </w:pPr>
      <w:r w:rsidRPr="00F31383">
        <w:rPr>
          <w:rFonts w:ascii="Tw Cen MT" w:hAnsi="Tw Cen MT"/>
          <w:bCs/>
        </w:rPr>
        <w:tab/>
        <w:t>L'ouverture des plis se fera en</w:t>
      </w:r>
      <w:r w:rsidRPr="00F31383">
        <w:rPr>
          <w:rFonts w:ascii="Tw Cen MT" w:hAnsi="Tw Cen MT"/>
          <w:b/>
          <w:bCs/>
        </w:rPr>
        <w:t xml:space="preserve"> un (01) temps</w:t>
      </w:r>
      <w:r w:rsidRPr="00F31383">
        <w:rPr>
          <w:rFonts w:ascii="Tw Cen MT" w:hAnsi="Tw Cen MT"/>
          <w:bCs/>
        </w:rPr>
        <w:t xml:space="preserve"> le </w:t>
      </w:r>
      <w:r>
        <w:rPr>
          <w:rFonts w:ascii="Tw Cen MT" w:hAnsi="Tw Cen MT"/>
          <w:bCs/>
        </w:rPr>
        <w:t xml:space="preserve">  </w:t>
      </w:r>
      <w:r>
        <w:rPr>
          <w:rFonts w:ascii="Tw Cen MT" w:hAnsi="Tw Cen MT"/>
          <w:sz w:val="28"/>
          <w:szCs w:val="32"/>
        </w:rPr>
        <w:t xml:space="preserve">  30/05/2021 </w:t>
      </w:r>
      <w:r w:rsidRPr="00F31383">
        <w:rPr>
          <w:rFonts w:ascii="Tw Cen MT" w:hAnsi="Tw Cen MT"/>
          <w:bCs/>
        </w:rPr>
        <w:t xml:space="preserve">à </w:t>
      </w:r>
      <w:r>
        <w:rPr>
          <w:rFonts w:ascii="Tw Cen MT" w:hAnsi="Tw Cen MT"/>
          <w:b/>
          <w:bCs/>
        </w:rPr>
        <w:t>11</w:t>
      </w:r>
      <w:r w:rsidRPr="00F31383">
        <w:rPr>
          <w:rFonts w:ascii="Tw Cen MT" w:hAnsi="Tw Cen MT"/>
          <w:b/>
          <w:bCs/>
        </w:rPr>
        <w:t xml:space="preserve"> heures</w:t>
      </w:r>
      <w:r w:rsidRPr="00F31383">
        <w:rPr>
          <w:rFonts w:ascii="Tw Cen MT" w:hAnsi="Tw Cen MT"/>
          <w:bCs/>
        </w:rPr>
        <w:t xml:space="preserve"> précises dans la salle de</w:t>
      </w:r>
      <w:r>
        <w:rPr>
          <w:rFonts w:ascii="Tw Cen MT" w:hAnsi="Tw Cen MT"/>
          <w:bCs/>
        </w:rPr>
        <w:t>s</w:t>
      </w:r>
      <w:r w:rsidRPr="00F31383">
        <w:rPr>
          <w:rFonts w:ascii="Tw Cen MT" w:hAnsi="Tw Cen MT"/>
          <w:bCs/>
        </w:rPr>
        <w:t xml:space="preserve"> réunions de la </w:t>
      </w:r>
      <w:r>
        <w:rPr>
          <w:rFonts w:ascii="Tw Cen MT" w:hAnsi="Tw Cen MT"/>
        </w:rPr>
        <w:t>Commune de KOZA</w:t>
      </w:r>
      <w:r w:rsidRPr="00F31383">
        <w:rPr>
          <w:rFonts w:ascii="Tw Cen MT" w:hAnsi="Tw Cen MT"/>
        </w:rPr>
        <w:t>, en présence des soumissionnaires</w:t>
      </w:r>
      <w:r w:rsidRPr="00F31383">
        <w:rPr>
          <w:rFonts w:ascii="Tw Cen MT" w:hAnsi="Tw Cen MT"/>
          <w:bCs/>
        </w:rPr>
        <w:t>.</w:t>
      </w:r>
    </w:p>
    <w:p w:rsidR="003E34B3" w:rsidRPr="00F31383" w:rsidRDefault="003E34B3" w:rsidP="003E34B3">
      <w:pPr>
        <w:jc w:val="both"/>
        <w:rPr>
          <w:rFonts w:ascii="Tw Cen MT" w:hAnsi="Tw Cen MT"/>
        </w:rPr>
      </w:pPr>
      <w:r w:rsidRPr="00F31383">
        <w:rPr>
          <w:rFonts w:ascii="Tw Cen MT" w:hAnsi="Tw Cen MT"/>
        </w:rPr>
        <w:tab/>
        <w:t xml:space="preserve">Seuls les soumissionnaires peuvent assister à cette séance d'ouverture ou s'y faire représenter par une seule personne </w:t>
      </w:r>
      <w:r>
        <w:rPr>
          <w:rFonts w:ascii="Tw Cen MT" w:hAnsi="Tw Cen MT"/>
        </w:rPr>
        <w:t xml:space="preserve">dument mandatée </w:t>
      </w:r>
      <w:r w:rsidRPr="00F31383">
        <w:rPr>
          <w:rFonts w:ascii="Tw Cen MT" w:hAnsi="Tw Cen MT"/>
        </w:rPr>
        <w:t>(même en cas de groupement) de leur choix ayant une parfaite connaissance du dossier.</w:t>
      </w:r>
    </w:p>
    <w:p w:rsidR="003E34B3" w:rsidRPr="00F31383" w:rsidRDefault="003E34B3" w:rsidP="003E34B3">
      <w:pPr>
        <w:keepNext/>
        <w:spacing w:after="120"/>
        <w:outlineLvl w:val="3"/>
        <w:rPr>
          <w:rFonts w:ascii="Tw Cen MT" w:hAnsi="Tw Cen MT"/>
          <w:b/>
          <w:bCs/>
          <w:u w:val="single"/>
        </w:rPr>
      </w:pPr>
    </w:p>
    <w:p w:rsidR="003E34B3" w:rsidRPr="00F31383" w:rsidRDefault="003E34B3" w:rsidP="003E34B3">
      <w:pPr>
        <w:keepNext/>
        <w:numPr>
          <w:ilvl w:val="0"/>
          <w:numId w:val="9"/>
        </w:numPr>
        <w:spacing w:after="120"/>
        <w:outlineLvl w:val="3"/>
        <w:rPr>
          <w:rFonts w:ascii="Tw Cen MT" w:hAnsi="Tw Cen MT"/>
          <w:b/>
          <w:bCs/>
        </w:rPr>
      </w:pPr>
      <w:r w:rsidRPr="00F31383">
        <w:rPr>
          <w:rFonts w:ascii="Tw Cen MT" w:hAnsi="Tw Cen MT"/>
          <w:b/>
          <w:bCs/>
          <w:u w:val="single"/>
        </w:rPr>
        <w:t>Délai de réponse des soumissionnaires</w:t>
      </w:r>
    </w:p>
    <w:p w:rsidR="003E34B3" w:rsidRPr="00F31383" w:rsidRDefault="003E34B3" w:rsidP="003E34B3">
      <w:pPr>
        <w:spacing w:before="120" w:after="240"/>
        <w:jc w:val="both"/>
        <w:rPr>
          <w:rFonts w:ascii="Tw Cen MT" w:hAnsi="Tw Cen MT"/>
        </w:rPr>
      </w:pPr>
      <w:r w:rsidRPr="00F31383">
        <w:rPr>
          <w:rFonts w:ascii="Tw Cen MT" w:hAnsi="Tw Cen MT"/>
        </w:rPr>
        <w:tab/>
        <w:t xml:space="preserve">Pour cet Appel d’Offres, le délai de réponse est fixé à </w:t>
      </w:r>
      <w:r w:rsidRPr="00F31383">
        <w:rPr>
          <w:rFonts w:ascii="Tw Cen MT" w:hAnsi="Tw Cen MT"/>
          <w:b/>
        </w:rPr>
        <w:t>vingt (20) jours</w:t>
      </w:r>
      <w:r w:rsidRPr="00F31383">
        <w:rPr>
          <w:rFonts w:ascii="Tw Cen MT" w:hAnsi="Tw Cen MT"/>
        </w:rPr>
        <w:t xml:space="preserve"> calendaires aux entreprises désireuses d’y participer </w:t>
      </w:r>
      <w:r w:rsidRPr="00F31383">
        <w:rPr>
          <w:rFonts w:ascii="Tw Cen MT" w:hAnsi="Tw Cen MT"/>
          <w:shd w:val="clear" w:color="auto" w:fill="FFFFFF"/>
        </w:rPr>
        <w:t>à compter de la date de publication de l’Avis d’Appel d’Offres.</w:t>
      </w:r>
    </w:p>
    <w:p w:rsidR="003E34B3" w:rsidRPr="00F31383" w:rsidRDefault="003E34B3" w:rsidP="003E34B3">
      <w:pPr>
        <w:keepNext/>
        <w:numPr>
          <w:ilvl w:val="0"/>
          <w:numId w:val="9"/>
        </w:numPr>
        <w:spacing w:after="120"/>
        <w:outlineLvl w:val="3"/>
        <w:rPr>
          <w:rFonts w:ascii="Tw Cen MT" w:hAnsi="Tw Cen MT"/>
          <w:b/>
          <w:bCs/>
        </w:rPr>
      </w:pPr>
      <w:r w:rsidRPr="00F31383">
        <w:rPr>
          <w:rFonts w:ascii="Tw Cen MT" w:hAnsi="Tw Cen MT"/>
          <w:b/>
          <w:bCs/>
          <w:u w:val="single"/>
        </w:rPr>
        <w:t>Délai d’exécution des travaux</w:t>
      </w:r>
    </w:p>
    <w:p w:rsidR="003E34B3" w:rsidRPr="00A0248A" w:rsidRDefault="003E34B3" w:rsidP="003E34B3">
      <w:pPr>
        <w:pStyle w:val="Corpsdetexte"/>
        <w:numPr>
          <w:ilvl w:val="12"/>
          <w:numId w:val="0"/>
        </w:numPr>
        <w:ind w:firstLine="709"/>
        <w:jc w:val="both"/>
        <w:rPr>
          <w:rFonts w:ascii="Tw Cen MT" w:hAnsi="Tw Cen MT"/>
          <w:b w:val="0"/>
          <w:sz w:val="24"/>
        </w:rPr>
      </w:pPr>
      <w:r w:rsidRPr="00F31383">
        <w:rPr>
          <w:rFonts w:ascii="Tw Cen MT" w:hAnsi="Tw Cen MT"/>
          <w:b w:val="0"/>
          <w:sz w:val="24"/>
        </w:rPr>
        <w:t xml:space="preserve">Le délai maximum d’exécution prévu par le Maître d’Ouvrage pour la réalisation des travaux est de </w:t>
      </w:r>
      <w:r>
        <w:rPr>
          <w:rFonts w:ascii="Tw Cen MT" w:hAnsi="Tw Cen MT"/>
          <w:bCs/>
          <w:sz w:val="24"/>
          <w:lang w:val="fr-FR"/>
        </w:rPr>
        <w:t>trois</w:t>
      </w:r>
      <w:r w:rsidRPr="00F31383">
        <w:rPr>
          <w:rFonts w:ascii="Tw Cen MT" w:hAnsi="Tw Cen MT"/>
          <w:bCs/>
          <w:sz w:val="24"/>
        </w:rPr>
        <w:t xml:space="preserve"> (</w:t>
      </w:r>
      <w:r>
        <w:rPr>
          <w:rFonts w:ascii="Tw Cen MT" w:hAnsi="Tw Cen MT"/>
          <w:bCs/>
          <w:sz w:val="24"/>
          <w:lang w:val="fr-FR"/>
        </w:rPr>
        <w:t>03</w:t>
      </w:r>
      <w:r w:rsidRPr="00F31383">
        <w:rPr>
          <w:rFonts w:ascii="Tw Cen MT" w:hAnsi="Tw Cen MT"/>
          <w:bCs/>
          <w:sz w:val="24"/>
        </w:rPr>
        <w:t>)</w:t>
      </w:r>
      <w:r w:rsidRPr="00F31383">
        <w:rPr>
          <w:rFonts w:ascii="Tw Cen MT" w:hAnsi="Tw Cen MT"/>
          <w:sz w:val="24"/>
        </w:rPr>
        <w:t xml:space="preserve"> mois calendaires</w:t>
      </w:r>
      <w:r w:rsidRPr="00F31383">
        <w:rPr>
          <w:rFonts w:ascii="Tw Cen MT" w:hAnsi="Tw Cen MT"/>
          <w:b w:val="0"/>
          <w:sz w:val="24"/>
        </w:rPr>
        <w:t>. Ce délai comprend les périodes des pluies,  toutes les intempéries et sujétions diverses et court à compter de la date de notification de l’Ordre de Service de commencer les travaux, date de signature de votre contrat.</w:t>
      </w:r>
    </w:p>
    <w:p w:rsidR="003E34B3" w:rsidRPr="00F31383" w:rsidRDefault="003E34B3" w:rsidP="003E34B3">
      <w:pPr>
        <w:widowControl w:val="0"/>
        <w:numPr>
          <w:ilvl w:val="0"/>
          <w:numId w:val="9"/>
        </w:numPr>
        <w:adjustRightInd w:val="0"/>
        <w:spacing w:after="240" w:line="268" w:lineRule="exact"/>
        <w:ind w:right="-108"/>
        <w:jc w:val="both"/>
        <w:rPr>
          <w:rFonts w:ascii="Tw Cen MT" w:hAnsi="Tw Cen MT" w:cs="Arial"/>
          <w:b/>
          <w:bCs/>
          <w:u w:val="single"/>
        </w:rPr>
      </w:pPr>
      <w:r w:rsidRPr="00F31383">
        <w:rPr>
          <w:rFonts w:ascii="Tw Cen MT" w:hAnsi="Tw Cen MT" w:cs="Arial"/>
          <w:b/>
          <w:bCs/>
          <w:u w:val="single"/>
        </w:rPr>
        <w:t xml:space="preserve">Evaluation des </w:t>
      </w:r>
      <w:proofErr w:type="gramStart"/>
      <w:r w:rsidRPr="00F31383">
        <w:rPr>
          <w:rFonts w:ascii="Tw Cen MT" w:hAnsi="Tw Cen MT" w:cs="Arial"/>
          <w:b/>
          <w:bCs/>
          <w:u w:val="single"/>
        </w:rPr>
        <w:t>offres;</w:t>
      </w:r>
      <w:proofErr w:type="gramEnd"/>
    </w:p>
    <w:p w:rsidR="003E34B3" w:rsidRPr="00F31383" w:rsidRDefault="003E34B3" w:rsidP="003E34B3">
      <w:pPr>
        <w:widowControl w:val="0"/>
        <w:adjustRightInd w:val="0"/>
        <w:spacing w:after="120" w:line="268" w:lineRule="exact"/>
        <w:ind w:right="-108" w:firstLine="709"/>
        <w:jc w:val="both"/>
        <w:rPr>
          <w:rFonts w:ascii="Tw Cen MT" w:hAnsi="Tw Cen MT"/>
          <w:bCs/>
        </w:rPr>
      </w:pPr>
      <w:r w:rsidRPr="00F31383">
        <w:rPr>
          <w:rFonts w:ascii="Tw Cen MT" w:hAnsi="Tw Cen MT"/>
          <w:bCs/>
        </w:rPr>
        <w:t xml:space="preserve">L’évaluation des offres se fera en </w:t>
      </w:r>
      <w:r w:rsidRPr="00F31383">
        <w:rPr>
          <w:rFonts w:ascii="Tw Cen MT" w:hAnsi="Tw Cen MT"/>
          <w:b/>
          <w:bCs/>
        </w:rPr>
        <w:t>trois (03) étapes</w:t>
      </w:r>
      <w:r w:rsidRPr="00F31383">
        <w:rPr>
          <w:rFonts w:ascii="Tw Cen MT" w:hAnsi="Tw Cen MT"/>
          <w:bCs/>
        </w:rPr>
        <w:t> :</w:t>
      </w:r>
    </w:p>
    <w:p w:rsidR="003E34B3" w:rsidRPr="00F31383" w:rsidRDefault="003E34B3" w:rsidP="003E34B3">
      <w:pPr>
        <w:widowControl w:val="0"/>
        <w:numPr>
          <w:ilvl w:val="0"/>
          <w:numId w:val="7"/>
        </w:numPr>
        <w:tabs>
          <w:tab w:val="left" w:pos="1134"/>
        </w:tabs>
        <w:adjustRightInd w:val="0"/>
        <w:spacing w:line="360" w:lineRule="auto"/>
        <w:ind w:left="2552" w:hanging="1843"/>
        <w:jc w:val="both"/>
        <w:rPr>
          <w:rFonts w:ascii="Tw Cen MT" w:hAnsi="Tw Cen MT"/>
          <w:bCs/>
        </w:rPr>
      </w:pPr>
      <w:r w:rsidRPr="00F31383">
        <w:rPr>
          <w:rFonts w:ascii="Tw Cen MT" w:hAnsi="Tw Cen MT"/>
          <w:b/>
          <w:bCs/>
        </w:rPr>
        <w:t>1</w:t>
      </w:r>
      <w:r w:rsidRPr="00F31383">
        <w:rPr>
          <w:rFonts w:ascii="Tw Cen MT" w:hAnsi="Tw Cen MT"/>
          <w:b/>
          <w:bCs/>
          <w:vertAlign w:val="superscript"/>
        </w:rPr>
        <w:t>ère</w:t>
      </w:r>
      <w:r w:rsidRPr="00F31383">
        <w:rPr>
          <w:rFonts w:ascii="Tw Cen MT" w:hAnsi="Tw Cen MT"/>
          <w:b/>
          <w:bCs/>
        </w:rPr>
        <w:t xml:space="preserve"> étape :</w:t>
      </w:r>
      <w:r w:rsidRPr="00F31383">
        <w:rPr>
          <w:rFonts w:ascii="Tw Cen MT" w:hAnsi="Tw Cen MT"/>
          <w:bCs/>
        </w:rPr>
        <w:t xml:space="preserve"> Vérification de la conformité du dossier administratif de chaque soumissionnaire.</w:t>
      </w:r>
    </w:p>
    <w:p w:rsidR="003E34B3" w:rsidRPr="00F31383" w:rsidRDefault="003E34B3" w:rsidP="003E34B3">
      <w:pPr>
        <w:widowControl w:val="0"/>
        <w:numPr>
          <w:ilvl w:val="0"/>
          <w:numId w:val="7"/>
        </w:numPr>
        <w:tabs>
          <w:tab w:val="left" w:pos="1134"/>
        </w:tabs>
        <w:adjustRightInd w:val="0"/>
        <w:spacing w:line="360" w:lineRule="auto"/>
        <w:ind w:left="1843" w:hanging="1134"/>
        <w:jc w:val="both"/>
        <w:rPr>
          <w:rFonts w:ascii="Tw Cen MT" w:hAnsi="Tw Cen MT"/>
          <w:bCs/>
        </w:rPr>
      </w:pPr>
      <w:r w:rsidRPr="00F31383">
        <w:rPr>
          <w:rFonts w:ascii="Tw Cen MT" w:hAnsi="Tw Cen MT"/>
          <w:b/>
          <w:bCs/>
        </w:rPr>
        <w:t>2</w:t>
      </w:r>
      <w:r w:rsidRPr="00F31383">
        <w:rPr>
          <w:rFonts w:ascii="Tw Cen MT" w:hAnsi="Tw Cen MT"/>
          <w:b/>
          <w:bCs/>
          <w:vertAlign w:val="superscript"/>
        </w:rPr>
        <w:t>e</w:t>
      </w:r>
      <w:r w:rsidRPr="00F31383">
        <w:rPr>
          <w:rFonts w:ascii="Tw Cen MT" w:hAnsi="Tw Cen MT"/>
          <w:b/>
          <w:bCs/>
        </w:rPr>
        <w:t xml:space="preserve">   étape :</w:t>
      </w:r>
      <w:r w:rsidRPr="00F31383">
        <w:rPr>
          <w:rFonts w:ascii="Tw Cen MT" w:hAnsi="Tw Cen MT"/>
          <w:bCs/>
        </w:rPr>
        <w:t xml:space="preserve"> Evaluation technique des offres administrativement conformes. </w:t>
      </w:r>
    </w:p>
    <w:p w:rsidR="003E34B3" w:rsidRPr="00F31383" w:rsidRDefault="003E34B3" w:rsidP="003E34B3">
      <w:pPr>
        <w:widowControl w:val="0"/>
        <w:numPr>
          <w:ilvl w:val="0"/>
          <w:numId w:val="7"/>
        </w:numPr>
        <w:tabs>
          <w:tab w:val="left" w:pos="1134"/>
        </w:tabs>
        <w:adjustRightInd w:val="0"/>
        <w:spacing w:line="360" w:lineRule="auto"/>
        <w:ind w:left="2552" w:hanging="1843"/>
        <w:jc w:val="both"/>
        <w:rPr>
          <w:rFonts w:ascii="Tw Cen MT" w:hAnsi="Tw Cen MT"/>
          <w:bCs/>
        </w:rPr>
      </w:pPr>
      <w:r w:rsidRPr="00F31383">
        <w:rPr>
          <w:rFonts w:ascii="Tw Cen MT" w:hAnsi="Tw Cen MT"/>
          <w:b/>
          <w:bCs/>
        </w:rPr>
        <w:t>3</w:t>
      </w:r>
      <w:r w:rsidRPr="00F31383">
        <w:rPr>
          <w:rFonts w:ascii="Tw Cen MT" w:hAnsi="Tw Cen MT"/>
          <w:b/>
          <w:bCs/>
          <w:vertAlign w:val="superscript"/>
        </w:rPr>
        <w:t>e</w:t>
      </w:r>
      <w:r w:rsidRPr="00F31383">
        <w:rPr>
          <w:rFonts w:ascii="Tw Cen MT" w:hAnsi="Tw Cen MT"/>
          <w:b/>
          <w:bCs/>
        </w:rPr>
        <w:t xml:space="preserve">   étape :</w:t>
      </w:r>
      <w:r w:rsidRPr="00F31383">
        <w:rPr>
          <w:rFonts w:ascii="Tw Cen MT" w:hAnsi="Tw Cen MT"/>
          <w:bCs/>
        </w:rPr>
        <w:t xml:space="preserve"> Vérification des offres financières des entreprises dont les offres ont été reconnues techniquement qualifiées et administrativement conformes. </w:t>
      </w:r>
    </w:p>
    <w:p w:rsidR="003E34B3" w:rsidRPr="00F31383" w:rsidRDefault="003E34B3" w:rsidP="003E34B3">
      <w:pPr>
        <w:widowControl w:val="0"/>
        <w:adjustRightInd w:val="0"/>
        <w:ind w:left="2552" w:right="-108"/>
        <w:rPr>
          <w:rFonts w:ascii="Tw Cen MT" w:hAnsi="Tw Cen MT" w:cs="Arial"/>
          <w:bCs/>
        </w:rPr>
      </w:pPr>
    </w:p>
    <w:p w:rsidR="003E34B3" w:rsidRPr="00F31383" w:rsidRDefault="003E34B3" w:rsidP="003E34B3">
      <w:pPr>
        <w:spacing w:after="120"/>
        <w:ind w:firstLine="709"/>
        <w:jc w:val="both"/>
        <w:rPr>
          <w:rFonts w:ascii="Tw Cen MT" w:hAnsi="Tw Cen MT"/>
          <w:bCs/>
        </w:rPr>
      </w:pPr>
      <w:r w:rsidRPr="00F31383">
        <w:rPr>
          <w:rFonts w:ascii="Tw Cen MT" w:hAnsi="Tw Cen MT"/>
          <w:bCs/>
        </w:rPr>
        <w:t>Les critères d’évaluation des offres sont les suivants :</w:t>
      </w:r>
    </w:p>
    <w:p w:rsidR="003E34B3" w:rsidRPr="00F31383" w:rsidRDefault="003E34B3" w:rsidP="003E34B3">
      <w:pPr>
        <w:keepNext/>
        <w:spacing w:after="240"/>
        <w:ind w:firstLine="426"/>
        <w:outlineLvl w:val="3"/>
        <w:rPr>
          <w:rFonts w:ascii="Tw Cen MT" w:hAnsi="Tw Cen MT"/>
          <w:b/>
          <w:bCs/>
        </w:rPr>
      </w:pPr>
      <w:r w:rsidRPr="00F31383">
        <w:rPr>
          <w:rFonts w:ascii="Tw Cen MT" w:hAnsi="Tw Cen MT"/>
          <w:b/>
          <w:bCs/>
        </w:rPr>
        <w:t xml:space="preserve">13.1- </w:t>
      </w:r>
      <w:r w:rsidRPr="00F31383">
        <w:rPr>
          <w:rFonts w:ascii="Tw Cen MT" w:hAnsi="Tw Cen MT"/>
          <w:b/>
          <w:bCs/>
          <w:u w:val="single"/>
        </w:rPr>
        <w:t>Critères éliminatoires</w:t>
      </w:r>
    </w:p>
    <w:p w:rsidR="003E34B3" w:rsidRPr="00F31383" w:rsidRDefault="003E34B3" w:rsidP="003E34B3">
      <w:pPr>
        <w:spacing w:before="120" w:after="120"/>
        <w:ind w:left="426"/>
        <w:jc w:val="both"/>
        <w:rPr>
          <w:rFonts w:ascii="Tw Cen MT" w:hAnsi="Tw Cen MT"/>
          <w:bCs/>
        </w:rPr>
      </w:pPr>
      <w:r w:rsidRPr="00F31383">
        <w:rPr>
          <w:rFonts w:ascii="Tw Cen MT" w:hAnsi="Tw Cen MT"/>
          <w:bCs/>
        </w:rPr>
        <w:t xml:space="preserve">13.1.1 : </w:t>
      </w:r>
      <w:r w:rsidRPr="00F31383">
        <w:rPr>
          <w:rFonts w:ascii="Tw Cen MT" w:hAnsi="Tw Cen MT"/>
          <w:b/>
          <w:bCs/>
        </w:rPr>
        <w:t>Pièces administratives</w:t>
      </w:r>
    </w:p>
    <w:p w:rsidR="003E34B3" w:rsidRPr="00F31383" w:rsidRDefault="003E34B3" w:rsidP="003E34B3">
      <w:pPr>
        <w:numPr>
          <w:ilvl w:val="0"/>
          <w:numId w:val="3"/>
        </w:numPr>
        <w:spacing w:before="120" w:after="120"/>
        <w:ind w:left="1134" w:hanging="425"/>
        <w:jc w:val="both"/>
        <w:rPr>
          <w:rFonts w:ascii="Tw Cen MT" w:hAnsi="Tw Cen MT"/>
          <w:bCs/>
        </w:rPr>
      </w:pPr>
      <w:r w:rsidRPr="00F31383">
        <w:rPr>
          <w:rFonts w:ascii="Tw Cen MT" w:hAnsi="Tw Cen MT"/>
          <w:bCs/>
        </w:rPr>
        <w:t>Dossier incomplet ou pièces non conformes ;</w:t>
      </w:r>
    </w:p>
    <w:p w:rsidR="003E34B3" w:rsidRPr="00F31383" w:rsidRDefault="003E34B3" w:rsidP="003E34B3">
      <w:pPr>
        <w:numPr>
          <w:ilvl w:val="0"/>
          <w:numId w:val="3"/>
        </w:numPr>
        <w:spacing w:before="120" w:after="120"/>
        <w:ind w:left="1134" w:hanging="425"/>
        <w:jc w:val="both"/>
        <w:rPr>
          <w:rFonts w:ascii="Tw Cen MT" w:hAnsi="Tw Cen MT"/>
          <w:bCs/>
        </w:rPr>
      </w:pPr>
      <w:r w:rsidRPr="00F31383">
        <w:rPr>
          <w:rFonts w:ascii="Tw Cen MT" w:hAnsi="Tw Cen MT"/>
          <w:bCs/>
        </w:rPr>
        <w:t>Pièce falsifiée ou non authentique.</w:t>
      </w:r>
    </w:p>
    <w:p w:rsidR="003E34B3" w:rsidRPr="00F31383" w:rsidRDefault="003E34B3" w:rsidP="003E34B3">
      <w:pPr>
        <w:spacing w:before="240" w:after="240"/>
        <w:ind w:firstLine="426"/>
        <w:jc w:val="both"/>
        <w:rPr>
          <w:rFonts w:ascii="Tw Cen MT" w:hAnsi="Tw Cen MT"/>
          <w:bCs/>
        </w:rPr>
      </w:pPr>
      <w:r w:rsidRPr="00F31383">
        <w:rPr>
          <w:rFonts w:ascii="Tw Cen MT" w:hAnsi="Tw Cen MT"/>
          <w:bCs/>
        </w:rPr>
        <w:t xml:space="preserve">13.1.2 : </w:t>
      </w:r>
      <w:r w:rsidRPr="00F31383">
        <w:rPr>
          <w:rFonts w:ascii="Tw Cen MT" w:hAnsi="Tw Cen MT"/>
          <w:b/>
          <w:bCs/>
        </w:rPr>
        <w:t>Offre technique</w:t>
      </w:r>
    </w:p>
    <w:p w:rsidR="003E34B3" w:rsidRPr="00F31383" w:rsidRDefault="003E34B3" w:rsidP="003E34B3">
      <w:pPr>
        <w:numPr>
          <w:ilvl w:val="0"/>
          <w:numId w:val="6"/>
        </w:numPr>
        <w:spacing w:before="120" w:after="120" w:line="276" w:lineRule="auto"/>
        <w:ind w:left="1134" w:hanging="425"/>
        <w:jc w:val="both"/>
        <w:rPr>
          <w:rFonts w:ascii="Tw Cen MT" w:hAnsi="Tw Cen MT"/>
          <w:bCs/>
        </w:rPr>
      </w:pPr>
      <w:r w:rsidRPr="00F31383">
        <w:rPr>
          <w:rFonts w:ascii="Tw Cen MT" w:hAnsi="Tw Cen MT"/>
          <w:bCs/>
        </w:rPr>
        <w:t>Dossier incomplet ou pièces non conformes ;</w:t>
      </w:r>
    </w:p>
    <w:p w:rsidR="003E34B3" w:rsidRPr="00F31383" w:rsidRDefault="003E34B3" w:rsidP="003E34B3">
      <w:pPr>
        <w:numPr>
          <w:ilvl w:val="0"/>
          <w:numId w:val="6"/>
        </w:numPr>
        <w:spacing w:before="120" w:after="120" w:line="276" w:lineRule="auto"/>
        <w:ind w:left="1134" w:hanging="425"/>
        <w:jc w:val="both"/>
        <w:rPr>
          <w:rFonts w:ascii="Tw Cen MT" w:hAnsi="Tw Cen MT"/>
          <w:bCs/>
        </w:rPr>
      </w:pPr>
      <w:r w:rsidRPr="00F31383">
        <w:rPr>
          <w:rFonts w:ascii="Tw Cen MT" w:hAnsi="Tw Cen MT"/>
          <w:bCs/>
        </w:rPr>
        <w:t>Fausse déclaration, documents falsifiés ou scannés ;</w:t>
      </w:r>
    </w:p>
    <w:p w:rsidR="003E34B3" w:rsidRPr="00F31383" w:rsidRDefault="003E34B3" w:rsidP="003E34B3">
      <w:pPr>
        <w:numPr>
          <w:ilvl w:val="0"/>
          <w:numId w:val="6"/>
        </w:numPr>
        <w:spacing w:before="120" w:after="120" w:line="276" w:lineRule="auto"/>
        <w:ind w:left="1134" w:hanging="425"/>
        <w:jc w:val="both"/>
        <w:rPr>
          <w:rFonts w:ascii="Tw Cen MT" w:hAnsi="Tw Cen MT"/>
          <w:bCs/>
        </w:rPr>
      </w:pPr>
      <w:r w:rsidRPr="00F31383">
        <w:rPr>
          <w:rFonts w:ascii="Tw Cen MT" w:hAnsi="Tw Cen MT"/>
          <w:bCs/>
        </w:rPr>
        <w:t xml:space="preserve">Chiffre d’affaires dans les Bâtiments et Travaux Publics (BTP) au cours des trois (03) dernières années inférieur à </w:t>
      </w:r>
      <w:proofErr w:type="spellStart"/>
      <w:r>
        <w:rPr>
          <w:rFonts w:ascii="Tw Cen MT" w:hAnsi="Tw Cen MT"/>
          <w:b/>
          <w:bCs/>
        </w:rPr>
        <w:t>Trenteix</w:t>
      </w:r>
      <w:proofErr w:type="spellEnd"/>
      <w:r w:rsidRPr="00AB4A62">
        <w:rPr>
          <w:rFonts w:ascii="Tw Cen MT" w:hAnsi="Tw Cen MT"/>
          <w:b/>
          <w:bCs/>
        </w:rPr>
        <w:t xml:space="preserve"> millions (</w:t>
      </w:r>
      <w:r>
        <w:rPr>
          <w:rFonts w:ascii="Tw Cen MT" w:hAnsi="Tw Cen MT"/>
          <w:b/>
          <w:bCs/>
        </w:rPr>
        <w:t>30</w:t>
      </w:r>
      <w:r w:rsidRPr="00AB4A62">
        <w:rPr>
          <w:rFonts w:ascii="Tw Cen MT" w:hAnsi="Tw Cen MT"/>
          <w:b/>
          <w:bCs/>
        </w:rPr>
        <w:t> 000 000)</w:t>
      </w:r>
      <w:r w:rsidRPr="00F31383">
        <w:rPr>
          <w:rFonts w:ascii="Tw Cen MT" w:hAnsi="Tw Cen MT"/>
          <w:b/>
          <w:bCs/>
        </w:rPr>
        <w:t xml:space="preserve"> de Francs CFA</w:t>
      </w:r>
      <w:r w:rsidRPr="00F31383">
        <w:rPr>
          <w:rFonts w:ascii="Tw Cen MT" w:hAnsi="Tw Cen MT"/>
          <w:bCs/>
        </w:rPr>
        <w:t xml:space="preserve"> ;</w:t>
      </w:r>
    </w:p>
    <w:p w:rsidR="003E34B3" w:rsidRPr="00F31383" w:rsidRDefault="003E34B3" w:rsidP="003E34B3">
      <w:pPr>
        <w:numPr>
          <w:ilvl w:val="0"/>
          <w:numId w:val="6"/>
        </w:numPr>
        <w:spacing w:before="120" w:after="120" w:line="276" w:lineRule="auto"/>
        <w:ind w:left="1134" w:hanging="425"/>
        <w:jc w:val="both"/>
        <w:rPr>
          <w:rFonts w:ascii="Tw Cen MT" w:hAnsi="Tw Cen MT"/>
          <w:bCs/>
        </w:rPr>
      </w:pPr>
      <w:r w:rsidRPr="00F31383">
        <w:rPr>
          <w:rFonts w:ascii="Tw Cen MT" w:hAnsi="Tw Cen MT"/>
          <w:bCs/>
        </w:rPr>
        <w:t>N’avoir pas justifié de la réalisation au cours des trois dernières années, comme entrepreneur principal, d’un chantier de construction ;</w:t>
      </w:r>
    </w:p>
    <w:p w:rsidR="003E34B3" w:rsidRPr="00F31383" w:rsidRDefault="003E34B3" w:rsidP="003E34B3">
      <w:pPr>
        <w:numPr>
          <w:ilvl w:val="0"/>
          <w:numId w:val="6"/>
        </w:numPr>
        <w:spacing w:before="120" w:after="120" w:line="276" w:lineRule="auto"/>
        <w:ind w:left="1134" w:hanging="425"/>
        <w:jc w:val="both"/>
        <w:rPr>
          <w:rFonts w:ascii="Tw Cen MT" w:hAnsi="Tw Cen MT"/>
          <w:bCs/>
        </w:rPr>
      </w:pPr>
      <w:r w:rsidRPr="00F31383">
        <w:rPr>
          <w:rFonts w:ascii="Tw Cen MT" w:hAnsi="Tw Cen MT"/>
          <w:bCs/>
        </w:rPr>
        <w:lastRenderedPageBreak/>
        <w:t>Non existence dans l’offre technique de la rubrique « organisation, méthodologie et planning » ;</w:t>
      </w:r>
    </w:p>
    <w:p w:rsidR="003E34B3" w:rsidRPr="003C6CFC" w:rsidRDefault="003E34B3" w:rsidP="003E34B3">
      <w:pPr>
        <w:numPr>
          <w:ilvl w:val="0"/>
          <w:numId w:val="6"/>
        </w:numPr>
        <w:spacing w:before="120" w:after="120" w:line="276" w:lineRule="auto"/>
        <w:ind w:left="1134" w:hanging="425"/>
        <w:jc w:val="both"/>
        <w:rPr>
          <w:rFonts w:ascii="Tw Cen MT" w:hAnsi="Tw Cen MT"/>
          <w:bCs/>
        </w:rPr>
      </w:pPr>
      <w:r>
        <w:rPr>
          <w:rFonts w:ascii="Tw Cen MT" w:hAnsi="Tw Cen MT"/>
          <w:bCs/>
        </w:rPr>
        <w:t>Non satisfaction, au moins</w:t>
      </w:r>
      <w:r w:rsidRPr="00F31383">
        <w:rPr>
          <w:rFonts w:ascii="Tw Cen MT" w:hAnsi="Tw Cen MT"/>
          <w:bCs/>
        </w:rPr>
        <w:t xml:space="preserve"> à </w:t>
      </w:r>
      <w:r>
        <w:rPr>
          <w:rFonts w:ascii="Tw Cen MT" w:hAnsi="Tw Cen MT"/>
          <w:b/>
          <w:bCs/>
        </w:rPr>
        <w:t>70% des</w:t>
      </w:r>
      <w:r w:rsidRPr="00F31383">
        <w:rPr>
          <w:rFonts w:ascii="Tw Cen MT" w:hAnsi="Tw Cen MT"/>
          <w:bCs/>
        </w:rPr>
        <w:t xml:space="preserve"> critères essentiels</w:t>
      </w:r>
      <w:r>
        <w:rPr>
          <w:rFonts w:ascii="Tw Cen MT" w:hAnsi="Tw Cen MT"/>
          <w:b/>
          <w:bCs/>
        </w:rPr>
        <w:t> ;</w:t>
      </w:r>
    </w:p>
    <w:p w:rsidR="003E34B3" w:rsidRPr="00A0248A" w:rsidRDefault="003E34B3" w:rsidP="003E34B3">
      <w:pPr>
        <w:numPr>
          <w:ilvl w:val="0"/>
          <w:numId w:val="6"/>
        </w:numPr>
        <w:spacing w:before="120" w:after="120" w:line="276" w:lineRule="auto"/>
        <w:ind w:left="1134" w:hanging="425"/>
        <w:jc w:val="both"/>
        <w:rPr>
          <w:rFonts w:ascii="Tw Cen MT" w:hAnsi="Tw Cen MT"/>
          <w:bCs/>
        </w:rPr>
      </w:pPr>
      <w:r w:rsidRPr="00DE12E8">
        <w:rPr>
          <w:rFonts w:ascii="Tw Cen MT" w:hAnsi="Tw Cen MT"/>
          <w:bCs/>
        </w:rPr>
        <w:t>Déclaration sur l’honneur de non abandon d’un marché antérieur</w:t>
      </w:r>
      <w:r>
        <w:rPr>
          <w:rFonts w:ascii="Tw Cen MT" w:hAnsi="Tw Cen MT"/>
          <w:bCs/>
        </w:rPr>
        <w:t>.</w:t>
      </w:r>
    </w:p>
    <w:p w:rsidR="003E34B3" w:rsidRPr="00F31383" w:rsidRDefault="003E34B3" w:rsidP="003E34B3">
      <w:pPr>
        <w:spacing w:before="240" w:after="240"/>
        <w:ind w:firstLine="426"/>
        <w:jc w:val="both"/>
        <w:rPr>
          <w:rFonts w:ascii="Tw Cen MT" w:hAnsi="Tw Cen MT"/>
          <w:bCs/>
        </w:rPr>
      </w:pPr>
      <w:r w:rsidRPr="00F31383">
        <w:rPr>
          <w:rFonts w:ascii="Tw Cen MT" w:hAnsi="Tw Cen MT"/>
          <w:bCs/>
        </w:rPr>
        <w:t xml:space="preserve">13.1.3 : </w:t>
      </w:r>
      <w:r w:rsidRPr="00F31383">
        <w:rPr>
          <w:rFonts w:ascii="Tw Cen MT" w:hAnsi="Tw Cen MT"/>
          <w:b/>
          <w:bCs/>
        </w:rPr>
        <w:t>Offre financière</w:t>
      </w:r>
    </w:p>
    <w:p w:rsidR="003E34B3" w:rsidRPr="00F31383" w:rsidRDefault="003E34B3" w:rsidP="003E34B3">
      <w:pPr>
        <w:numPr>
          <w:ilvl w:val="0"/>
          <w:numId w:val="1"/>
        </w:numPr>
        <w:spacing w:before="120" w:after="120"/>
        <w:ind w:left="1134" w:hanging="425"/>
        <w:jc w:val="both"/>
        <w:rPr>
          <w:rFonts w:ascii="Tw Cen MT" w:hAnsi="Tw Cen MT"/>
          <w:bCs/>
        </w:rPr>
      </w:pPr>
      <w:r w:rsidRPr="00F31383">
        <w:rPr>
          <w:rFonts w:ascii="Tw Cen MT" w:hAnsi="Tw Cen MT"/>
          <w:bCs/>
        </w:rPr>
        <w:t>Offre financière incomplète ;</w:t>
      </w:r>
      <w:bookmarkStart w:id="0" w:name="_GoBack"/>
      <w:bookmarkEnd w:id="0"/>
    </w:p>
    <w:p w:rsidR="003E34B3" w:rsidRPr="00F31383" w:rsidRDefault="003E34B3" w:rsidP="003E34B3">
      <w:pPr>
        <w:numPr>
          <w:ilvl w:val="0"/>
          <w:numId w:val="1"/>
        </w:numPr>
        <w:spacing w:before="120" w:after="120"/>
        <w:ind w:left="1134" w:hanging="425"/>
        <w:jc w:val="both"/>
        <w:rPr>
          <w:rFonts w:ascii="Tw Cen MT" w:hAnsi="Tw Cen MT"/>
          <w:bCs/>
        </w:rPr>
      </w:pPr>
      <w:r w:rsidRPr="00F31383">
        <w:rPr>
          <w:rFonts w:ascii="Tw Cen MT" w:hAnsi="Tw Cen MT"/>
          <w:bCs/>
        </w:rPr>
        <w:t>Pièces non conformes ;</w:t>
      </w:r>
    </w:p>
    <w:p w:rsidR="003E34B3" w:rsidRPr="00F31383" w:rsidRDefault="003E34B3" w:rsidP="003E34B3">
      <w:pPr>
        <w:numPr>
          <w:ilvl w:val="0"/>
          <w:numId w:val="1"/>
        </w:numPr>
        <w:spacing w:before="120" w:after="120"/>
        <w:ind w:left="1134" w:hanging="425"/>
        <w:jc w:val="both"/>
        <w:rPr>
          <w:rFonts w:ascii="Tw Cen MT" w:hAnsi="Tw Cen MT"/>
          <w:bCs/>
        </w:rPr>
      </w:pPr>
      <w:r w:rsidRPr="00F31383">
        <w:rPr>
          <w:rFonts w:ascii="Tw Cen MT" w:hAnsi="Tw Cen MT"/>
          <w:bCs/>
        </w:rPr>
        <w:t>Omission dans l’offre financière d’un prix unitaire quantifié ;</w:t>
      </w:r>
    </w:p>
    <w:p w:rsidR="003E34B3" w:rsidRPr="00F31383" w:rsidRDefault="003E34B3" w:rsidP="003E34B3">
      <w:pPr>
        <w:numPr>
          <w:ilvl w:val="0"/>
          <w:numId w:val="1"/>
        </w:numPr>
        <w:spacing w:before="120"/>
        <w:ind w:left="1134" w:hanging="425"/>
        <w:jc w:val="both"/>
        <w:rPr>
          <w:rFonts w:ascii="Tw Cen MT" w:hAnsi="Tw Cen MT"/>
          <w:bCs/>
        </w:rPr>
      </w:pPr>
      <w:r w:rsidRPr="00F31383">
        <w:rPr>
          <w:rFonts w:ascii="Tw Cen MT" w:hAnsi="Tw Cen MT"/>
          <w:bCs/>
        </w:rPr>
        <w:t>Absence d’un sous-détail de prix ;</w:t>
      </w:r>
    </w:p>
    <w:p w:rsidR="003E34B3" w:rsidRPr="00A0248A" w:rsidRDefault="003E34B3" w:rsidP="003E34B3">
      <w:pPr>
        <w:numPr>
          <w:ilvl w:val="0"/>
          <w:numId w:val="1"/>
        </w:numPr>
        <w:spacing w:before="120"/>
        <w:ind w:left="1134" w:hanging="425"/>
        <w:jc w:val="both"/>
        <w:rPr>
          <w:rFonts w:ascii="Tw Cen MT" w:hAnsi="Tw Cen MT"/>
          <w:bCs/>
        </w:rPr>
      </w:pPr>
      <w:r w:rsidRPr="00F31383">
        <w:rPr>
          <w:rFonts w:ascii="Tw Cen MT" w:hAnsi="Tw Cen MT"/>
          <w:bCs/>
        </w:rPr>
        <w:t>Sous-détail de prix irréaliste.</w:t>
      </w:r>
    </w:p>
    <w:p w:rsidR="003E34B3" w:rsidRPr="00F31383" w:rsidRDefault="003E34B3" w:rsidP="003E34B3">
      <w:pPr>
        <w:spacing w:after="120"/>
        <w:ind w:firstLine="426"/>
        <w:jc w:val="both"/>
        <w:rPr>
          <w:rFonts w:ascii="Tw Cen MT" w:hAnsi="Tw Cen MT"/>
          <w:b/>
          <w:bCs/>
        </w:rPr>
      </w:pPr>
      <w:r w:rsidRPr="00F31383">
        <w:rPr>
          <w:rFonts w:ascii="Tw Cen MT" w:hAnsi="Tw Cen MT"/>
          <w:b/>
          <w:bCs/>
        </w:rPr>
        <w:t xml:space="preserve">13.2 : </w:t>
      </w:r>
      <w:r w:rsidRPr="00F31383">
        <w:rPr>
          <w:rFonts w:ascii="Tw Cen MT" w:hAnsi="Tw Cen MT"/>
          <w:b/>
          <w:bCs/>
          <w:u w:val="single"/>
        </w:rPr>
        <w:t>Critères essentiels</w:t>
      </w:r>
    </w:p>
    <w:p w:rsidR="003E34B3" w:rsidRPr="00F31383" w:rsidRDefault="003E34B3" w:rsidP="003E34B3">
      <w:pPr>
        <w:spacing w:after="120"/>
        <w:ind w:left="720" w:right="-426"/>
        <w:jc w:val="both"/>
        <w:rPr>
          <w:rFonts w:ascii="Tw Cen MT" w:hAnsi="Tw Cen MT"/>
        </w:rPr>
      </w:pPr>
      <w:r w:rsidRPr="00F31383">
        <w:rPr>
          <w:rFonts w:ascii="Tw Cen MT" w:hAnsi="Tw Cen MT"/>
        </w:rPr>
        <w:t xml:space="preserve">L’évaluation des offres techniques sera faite sur la base des </w:t>
      </w:r>
      <w:r w:rsidRPr="00F31383">
        <w:rPr>
          <w:rFonts w:ascii="Tw Cen MT" w:hAnsi="Tw Cen MT"/>
          <w:b/>
        </w:rPr>
        <w:t>5</w:t>
      </w:r>
      <w:r>
        <w:rPr>
          <w:rFonts w:ascii="Tw Cen MT" w:hAnsi="Tw Cen MT"/>
          <w:b/>
        </w:rPr>
        <w:t>0</w:t>
      </w:r>
      <w:r w:rsidRPr="00F31383">
        <w:rPr>
          <w:rFonts w:ascii="Tw Cen MT" w:hAnsi="Tw Cen MT"/>
          <w:b/>
        </w:rPr>
        <w:t xml:space="preserve"> critères</w:t>
      </w:r>
      <w:r w:rsidRPr="00F31383">
        <w:rPr>
          <w:rFonts w:ascii="Tw Cen MT" w:hAnsi="Tw Cen MT"/>
        </w:rPr>
        <w:t xml:space="preserve"> essentiels ci-dessous :</w:t>
      </w:r>
    </w:p>
    <w:p w:rsidR="003E34B3" w:rsidRPr="00F31383" w:rsidRDefault="003E34B3" w:rsidP="003E34B3">
      <w:pPr>
        <w:numPr>
          <w:ilvl w:val="0"/>
          <w:numId w:val="2"/>
        </w:numPr>
        <w:spacing w:line="276" w:lineRule="auto"/>
        <w:ind w:right="-426"/>
        <w:rPr>
          <w:rFonts w:ascii="Tw Cen MT" w:hAnsi="Tw Cen MT"/>
        </w:rPr>
      </w:pPr>
      <w:r w:rsidRPr="00F31383">
        <w:rPr>
          <w:rFonts w:ascii="Tw Cen MT" w:hAnsi="Tw Cen MT"/>
        </w:rPr>
        <w:t xml:space="preserve">Présentation sur </w:t>
      </w:r>
      <w:r w:rsidRPr="00F31383">
        <w:rPr>
          <w:rFonts w:ascii="Tw Cen MT" w:hAnsi="Tw Cen MT"/>
          <w:b/>
        </w:rPr>
        <w:t>3 critères</w:t>
      </w:r>
      <w:r w:rsidRPr="00F31383">
        <w:rPr>
          <w:rFonts w:ascii="Tw Cen MT" w:hAnsi="Tw Cen MT"/>
        </w:rPr>
        <w:t> ;</w:t>
      </w:r>
    </w:p>
    <w:p w:rsidR="003E34B3" w:rsidRPr="00F31383" w:rsidRDefault="003E34B3" w:rsidP="003E34B3">
      <w:pPr>
        <w:numPr>
          <w:ilvl w:val="0"/>
          <w:numId w:val="2"/>
        </w:numPr>
        <w:spacing w:before="100" w:beforeAutospacing="1" w:line="276" w:lineRule="auto"/>
        <w:ind w:right="-426"/>
        <w:rPr>
          <w:rFonts w:ascii="Tw Cen MT" w:hAnsi="Tw Cen MT"/>
        </w:rPr>
      </w:pPr>
      <w:r w:rsidRPr="00F31383">
        <w:rPr>
          <w:rFonts w:ascii="Tw Cen MT" w:hAnsi="Tw Cen MT"/>
        </w:rPr>
        <w:t xml:space="preserve">Le personnel d’encadrement de l’entreprise sur </w:t>
      </w:r>
      <w:r w:rsidRPr="00F31383">
        <w:rPr>
          <w:rFonts w:ascii="Tw Cen MT" w:hAnsi="Tw Cen MT"/>
          <w:b/>
        </w:rPr>
        <w:t>15 critères</w:t>
      </w:r>
      <w:r w:rsidRPr="00F31383">
        <w:rPr>
          <w:rFonts w:ascii="Tw Cen MT" w:hAnsi="Tw Cen MT"/>
        </w:rPr>
        <w:t> ;</w:t>
      </w:r>
    </w:p>
    <w:p w:rsidR="003E34B3" w:rsidRPr="00F31383" w:rsidRDefault="003E34B3" w:rsidP="003E34B3">
      <w:pPr>
        <w:numPr>
          <w:ilvl w:val="0"/>
          <w:numId w:val="2"/>
        </w:numPr>
        <w:spacing w:before="100" w:beforeAutospacing="1" w:line="276" w:lineRule="auto"/>
        <w:ind w:right="-426"/>
        <w:rPr>
          <w:rFonts w:ascii="Tw Cen MT" w:hAnsi="Tw Cen MT"/>
        </w:rPr>
      </w:pPr>
      <w:r w:rsidRPr="00F31383">
        <w:rPr>
          <w:rFonts w:ascii="Tw Cen MT" w:hAnsi="Tw Cen MT"/>
        </w:rPr>
        <w:t xml:space="preserve">Le matériel de chantier à mobiliser sur </w:t>
      </w:r>
      <w:r>
        <w:rPr>
          <w:rFonts w:ascii="Tw Cen MT" w:hAnsi="Tw Cen MT"/>
          <w:b/>
        </w:rPr>
        <w:t>10</w:t>
      </w:r>
      <w:r w:rsidRPr="00F31383">
        <w:rPr>
          <w:rFonts w:ascii="Tw Cen MT" w:hAnsi="Tw Cen MT"/>
          <w:b/>
        </w:rPr>
        <w:t xml:space="preserve"> critères</w:t>
      </w:r>
      <w:r w:rsidRPr="00F31383">
        <w:rPr>
          <w:rFonts w:ascii="Tw Cen MT" w:hAnsi="Tw Cen MT"/>
        </w:rPr>
        <w:t> ;</w:t>
      </w:r>
    </w:p>
    <w:p w:rsidR="003E34B3" w:rsidRPr="00F31383" w:rsidRDefault="003E34B3" w:rsidP="003E34B3">
      <w:pPr>
        <w:numPr>
          <w:ilvl w:val="0"/>
          <w:numId w:val="2"/>
        </w:numPr>
        <w:spacing w:before="100" w:beforeAutospacing="1" w:line="276" w:lineRule="auto"/>
        <w:ind w:right="-426"/>
        <w:rPr>
          <w:rFonts w:ascii="Tw Cen MT" w:hAnsi="Tw Cen MT"/>
        </w:rPr>
      </w:pPr>
      <w:r w:rsidRPr="00F31383">
        <w:rPr>
          <w:rFonts w:ascii="Tw Cen MT" w:hAnsi="Tw Cen MT"/>
        </w:rPr>
        <w:t xml:space="preserve">La méthodologie d’exécution sur </w:t>
      </w:r>
      <w:r w:rsidRPr="00F31383">
        <w:rPr>
          <w:rFonts w:ascii="Tw Cen MT" w:hAnsi="Tw Cen MT"/>
          <w:b/>
        </w:rPr>
        <w:t>13 critères</w:t>
      </w:r>
      <w:r w:rsidRPr="00F31383">
        <w:rPr>
          <w:rFonts w:ascii="Tw Cen MT" w:hAnsi="Tw Cen MT"/>
        </w:rPr>
        <w:t> ;</w:t>
      </w:r>
    </w:p>
    <w:p w:rsidR="003E34B3" w:rsidRPr="003E34B3" w:rsidRDefault="003E34B3" w:rsidP="003E34B3">
      <w:pPr>
        <w:numPr>
          <w:ilvl w:val="0"/>
          <w:numId w:val="2"/>
        </w:numPr>
        <w:spacing w:before="100" w:beforeAutospacing="1" w:line="276" w:lineRule="auto"/>
        <w:ind w:right="-426"/>
        <w:rPr>
          <w:rFonts w:ascii="Tw Cen MT" w:hAnsi="Tw Cen MT"/>
        </w:rPr>
      </w:pPr>
      <w:r w:rsidRPr="00F31383">
        <w:rPr>
          <w:rFonts w:ascii="Tw Cen MT" w:hAnsi="Tw Cen MT"/>
        </w:rPr>
        <w:t xml:space="preserve">Références et capacité de préfinancement de l’entreprise sur </w:t>
      </w:r>
      <w:r>
        <w:rPr>
          <w:rFonts w:ascii="Tw Cen MT" w:hAnsi="Tw Cen MT"/>
          <w:b/>
        </w:rPr>
        <w:t>9</w:t>
      </w:r>
      <w:r w:rsidRPr="00F31383">
        <w:rPr>
          <w:rFonts w:ascii="Tw Cen MT" w:hAnsi="Tw Cen MT"/>
          <w:b/>
        </w:rPr>
        <w:t xml:space="preserve"> critères</w:t>
      </w:r>
      <w:r w:rsidRPr="00F31383">
        <w:rPr>
          <w:rFonts w:ascii="Tw Cen MT" w:hAnsi="Tw Cen MT"/>
        </w:rPr>
        <w:t>.</w:t>
      </w:r>
    </w:p>
    <w:p w:rsidR="003E34B3" w:rsidRPr="00F31383" w:rsidRDefault="003E34B3" w:rsidP="003E34B3">
      <w:pPr>
        <w:widowControl w:val="0"/>
        <w:numPr>
          <w:ilvl w:val="0"/>
          <w:numId w:val="9"/>
        </w:numPr>
        <w:autoSpaceDE w:val="0"/>
        <w:autoSpaceDN w:val="0"/>
        <w:adjustRightInd w:val="0"/>
        <w:spacing w:after="120" w:line="276" w:lineRule="auto"/>
        <w:ind w:right="-20"/>
        <w:rPr>
          <w:rFonts w:ascii="Tw Cen MT" w:hAnsi="Tw Cen MT"/>
          <w:b/>
          <w:bCs/>
          <w:u w:val="single"/>
        </w:rPr>
      </w:pPr>
      <w:r w:rsidRPr="00F31383">
        <w:rPr>
          <w:rFonts w:ascii="Tw Cen MT" w:hAnsi="Tw Cen MT"/>
          <w:b/>
          <w:bCs/>
          <w:u w:val="single"/>
        </w:rPr>
        <w:t>Attribution du Marché</w:t>
      </w:r>
    </w:p>
    <w:p w:rsidR="003E34B3" w:rsidRPr="00A0248A" w:rsidRDefault="003E34B3" w:rsidP="003E34B3">
      <w:pPr>
        <w:widowControl w:val="0"/>
        <w:autoSpaceDE w:val="0"/>
        <w:autoSpaceDN w:val="0"/>
        <w:adjustRightInd w:val="0"/>
        <w:spacing w:before="19" w:line="250" w:lineRule="auto"/>
        <w:ind w:right="-10" w:firstLine="709"/>
        <w:jc w:val="both"/>
        <w:rPr>
          <w:rFonts w:ascii="Tw Cen MT" w:hAnsi="Tw Cen MT"/>
          <w:iCs/>
        </w:rPr>
      </w:pPr>
      <w:r w:rsidRPr="00AB4A62">
        <w:rPr>
          <w:rFonts w:ascii="Tw Cen MT" w:hAnsi="Tw Cen MT"/>
          <w:iCs/>
        </w:rPr>
        <w:t xml:space="preserve">Le Maire de la Commune de </w:t>
      </w:r>
      <w:proofErr w:type="gramStart"/>
      <w:r>
        <w:rPr>
          <w:rFonts w:ascii="Tw Cen MT" w:hAnsi="Tw Cen MT"/>
          <w:iCs/>
        </w:rPr>
        <w:t>KOZA</w:t>
      </w:r>
      <w:r w:rsidRPr="00F31383">
        <w:rPr>
          <w:rFonts w:ascii="Tw Cen MT" w:hAnsi="Tw Cen MT"/>
          <w:iCs/>
        </w:rPr>
        <w:t xml:space="preserve">, </w:t>
      </w:r>
      <w:r>
        <w:rPr>
          <w:rFonts w:ascii="Tw Cen MT" w:hAnsi="Tw Cen MT"/>
          <w:iCs/>
        </w:rPr>
        <w:t xml:space="preserve"> </w:t>
      </w:r>
      <w:r w:rsidRPr="00F31383">
        <w:rPr>
          <w:rFonts w:ascii="Tw Cen MT" w:hAnsi="Tw Cen MT"/>
          <w:iCs/>
        </w:rPr>
        <w:t>Autorité</w:t>
      </w:r>
      <w:proofErr w:type="gramEnd"/>
      <w:r w:rsidRPr="00F31383">
        <w:rPr>
          <w:rFonts w:ascii="Tw Cen MT" w:hAnsi="Tw Cen MT"/>
          <w:iCs/>
        </w:rPr>
        <w:t xml:space="preserve"> Contractante attribuera le marché au soumissionnaire dont l’offre</w:t>
      </w:r>
      <w:r w:rsidRPr="00F31383">
        <w:rPr>
          <w:rFonts w:ascii="Tw Cen MT" w:hAnsi="Tw Cen MT"/>
          <w:iCs/>
          <w:shd w:val="clear" w:color="auto" w:fill="FFFFFF"/>
        </w:rPr>
        <w:t>, qualifiée techniquement,</w:t>
      </w:r>
      <w:r w:rsidRPr="00F31383">
        <w:rPr>
          <w:rFonts w:ascii="Tw Cen MT" w:hAnsi="Tw Cen MT"/>
          <w:iCs/>
        </w:rPr>
        <w:t xml:space="preserve"> aura été évaluée </w:t>
      </w:r>
      <w:r w:rsidRPr="00F31383">
        <w:rPr>
          <w:rFonts w:ascii="Tw Cen MT" w:hAnsi="Tw Cen MT"/>
          <w:b/>
          <w:iCs/>
        </w:rPr>
        <w:t>la moins-</w:t>
      </w:r>
      <w:proofErr w:type="spellStart"/>
      <w:r w:rsidRPr="00F31383">
        <w:rPr>
          <w:rFonts w:ascii="Tw Cen MT" w:hAnsi="Tw Cen MT"/>
          <w:b/>
          <w:iCs/>
        </w:rPr>
        <w:t>disante</w:t>
      </w:r>
      <w:proofErr w:type="spellEnd"/>
      <w:r w:rsidRPr="00F31383">
        <w:rPr>
          <w:rFonts w:ascii="Tw Cen MT" w:hAnsi="Tw Cen MT"/>
          <w:iCs/>
        </w:rPr>
        <w:t xml:space="preserve"> après vérifications de ses prix et jugée substantiellement conforme au Dossier d’Appel d’Offres.</w:t>
      </w:r>
    </w:p>
    <w:p w:rsidR="003E34B3" w:rsidRPr="00F31383" w:rsidRDefault="003E34B3" w:rsidP="003E34B3">
      <w:pPr>
        <w:keepNext/>
        <w:numPr>
          <w:ilvl w:val="0"/>
          <w:numId w:val="9"/>
        </w:numPr>
        <w:spacing w:after="120"/>
        <w:outlineLvl w:val="3"/>
        <w:rPr>
          <w:rFonts w:ascii="Tw Cen MT" w:hAnsi="Tw Cen MT"/>
          <w:b/>
          <w:bCs/>
        </w:rPr>
      </w:pPr>
      <w:r w:rsidRPr="00F31383">
        <w:rPr>
          <w:rFonts w:ascii="Tw Cen MT" w:hAnsi="Tw Cen MT"/>
          <w:b/>
          <w:bCs/>
          <w:u w:val="single"/>
        </w:rPr>
        <w:t>Délai de validité des offres</w:t>
      </w:r>
    </w:p>
    <w:p w:rsidR="003E34B3" w:rsidRPr="00A0248A" w:rsidRDefault="003E34B3" w:rsidP="003E34B3">
      <w:pPr>
        <w:spacing w:before="120" w:after="120"/>
        <w:ind w:firstLine="709"/>
        <w:jc w:val="both"/>
        <w:rPr>
          <w:rFonts w:ascii="Tw Cen MT" w:hAnsi="Tw Cen MT"/>
          <w:bCs/>
        </w:rPr>
      </w:pPr>
      <w:r w:rsidRPr="00F31383">
        <w:rPr>
          <w:rFonts w:ascii="Tw Cen MT" w:hAnsi="Tw Cen MT"/>
          <w:bCs/>
        </w:rPr>
        <w:t xml:space="preserve">Les soumissionnaires restent engagés par leurs offres pendant une période de quatre-vingt-dix (90) jours, à compter de la date limite fixée pour la remise des offres. </w:t>
      </w:r>
    </w:p>
    <w:p w:rsidR="003E34B3" w:rsidRPr="00F31383" w:rsidRDefault="003E34B3" w:rsidP="003E34B3">
      <w:pPr>
        <w:keepNext/>
        <w:numPr>
          <w:ilvl w:val="0"/>
          <w:numId w:val="9"/>
        </w:numPr>
        <w:spacing w:before="120" w:after="120"/>
        <w:outlineLvl w:val="3"/>
        <w:rPr>
          <w:rFonts w:ascii="Tw Cen MT" w:hAnsi="Tw Cen MT"/>
          <w:b/>
          <w:bCs/>
        </w:rPr>
      </w:pPr>
      <w:r w:rsidRPr="00F31383">
        <w:rPr>
          <w:rFonts w:ascii="Tw Cen MT" w:hAnsi="Tw Cen MT"/>
          <w:b/>
          <w:bCs/>
          <w:u w:val="single"/>
        </w:rPr>
        <w:t>Renseignements complémentaires</w:t>
      </w:r>
    </w:p>
    <w:p w:rsidR="003E34B3" w:rsidRPr="00F31383" w:rsidRDefault="003E34B3" w:rsidP="003E34B3">
      <w:pPr>
        <w:spacing w:before="120"/>
        <w:jc w:val="both"/>
        <w:rPr>
          <w:rFonts w:ascii="Tw Cen MT" w:hAnsi="Tw Cen MT"/>
          <w:bCs/>
        </w:rPr>
      </w:pPr>
      <w:r w:rsidRPr="00F31383">
        <w:rPr>
          <w:rFonts w:ascii="Tw Cen MT" w:hAnsi="Tw Cen MT"/>
          <w:bCs/>
        </w:rPr>
        <w:tab/>
        <w:t>Les renseignements complémentaires d'ordre technique peuvent être obtenus tous les jours, aux heures ouvrables, auprès de la</w:t>
      </w:r>
      <w:r>
        <w:rPr>
          <w:rFonts w:ascii="Tw Cen MT" w:hAnsi="Tw Cen MT"/>
          <w:bCs/>
        </w:rPr>
        <w:t xml:space="preserve"> Commune de Koza BP : 30 KOZA.</w:t>
      </w:r>
      <w:r w:rsidRPr="00F31383">
        <w:rPr>
          <w:rFonts w:ascii="Tw Cen MT" w:hAnsi="Tw Cen MT"/>
        </w:rPr>
        <w:t xml:space="preserve"> </w:t>
      </w:r>
    </w:p>
    <w:p w:rsidR="003E34B3" w:rsidRPr="00F31383" w:rsidRDefault="003E34B3" w:rsidP="003E34B3">
      <w:pPr>
        <w:spacing w:before="120"/>
        <w:jc w:val="both"/>
        <w:rPr>
          <w:rFonts w:ascii="Tw Cen MT" w:hAnsi="Tw Cen MT"/>
        </w:rPr>
      </w:pPr>
    </w:p>
    <w:p w:rsidR="003E34B3" w:rsidRPr="00F31383" w:rsidRDefault="003E34B3" w:rsidP="003E34B3">
      <w:pPr>
        <w:jc w:val="both"/>
        <w:rPr>
          <w:rFonts w:ascii="Tw Cen MT" w:hAnsi="Tw Cen MT"/>
          <w:b/>
          <w:bCs/>
        </w:rPr>
      </w:pPr>
      <w:r w:rsidRPr="00F31383">
        <w:rPr>
          <w:rFonts w:ascii="Tw Cen MT" w:hAnsi="Tw Cen MT"/>
          <w:bCs/>
        </w:rPr>
        <w:t xml:space="preserve">                                                                                                   </w:t>
      </w:r>
      <w:r>
        <w:rPr>
          <w:rFonts w:ascii="Tw Cen MT" w:hAnsi="Tw Cen MT"/>
          <w:bCs/>
        </w:rPr>
        <w:t>KOZA</w:t>
      </w:r>
      <w:r w:rsidRPr="00F31383">
        <w:rPr>
          <w:rFonts w:ascii="Tw Cen MT" w:hAnsi="Tw Cen MT"/>
          <w:bCs/>
        </w:rPr>
        <w:t>, le</w:t>
      </w:r>
      <w:r>
        <w:rPr>
          <w:rFonts w:ascii="Tw Cen MT" w:hAnsi="Tw Cen MT"/>
          <w:b/>
          <w:bCs/>
        </w:rPr>
        <w:t xml:space="preserve"> 10/05/2022</w:t>
      </w:r>
    </w:p>
    <w:p w:rsidR="003E34B3" w:rsidRPr="00F31383" w:rsidRDefault="003E34B3" w:rsidP="003E34B3">
      <w:pPr>
        <w:jc w:val="both"/>
        <w:rPr>
          <w:rFonts w:ascii="Tw Cen MT" w:hAnsi="Tw Cen MT"/>
          <w:b/>
          <w:bCs/>
        </w:rPr>
      </w:pPr>
    </w:p>
    <w:p w:rsidR="003E34B3" w:rsidRPr="00B03381" w:rsidRDefault="003E34B3" w:rsidP="003E34B3">
      <w:pPr>
        <w:ind w:left="6521"/>
        <w:outlineLvl w:val="7"/>
        <w:rPr>
          <w:rFonts w:ascii="Tw Cen MT" w:hAnsi="Tw Cen MT"/>
          <w:b/>
          <w:iCs/>
        </w:rPr>
      </w:pPr>
      <w:r w:rsidRPr="00F31383">
        <w:rPr>
          <w:rFonts w:ascii="Tw Cen MT" w:hAnsi="Tw Cen MT"/>
          <w:b/>
          <w:iCs/>
        </w:rPr>
        <w:t xml:space="preserve">Le </w:t>
      </w:r>
      <w:r>
        <w:rPr>
          <w:rFonts w:ascii="Tw Cen MT" w:hAnsi="Tw Cen MT"/>
          <w:b/>
          <w:iCs/>
        </w:rPr>
        <w:t>MAIRE</w:t>
      </w:r>
      <w:r w:rsidRPr="00F31383">
        <w:rPr>
          <w:rFonts w:ascii="Tw Cen MT" w:hAnsi="Tw Cen MT"/>
          <w:b/>
          <w:i/>
          <w:iCs/>
        </w:rPr>
        <w:t>,</w:t>
      </w:r>
    </w:p>
    <w:p w:rsidR="003E34B3" w:rsidRPr="00F31383" w:rsidRDefault="003E34B3" w:rsidP="003E34B3">
      <w:pPr>
        <w:ind w:left="6521"/>
        <w:outlineLvl w:val="7"/>
        <w:rPr>
          <w:rFonts w:ascii="Tw Cen MT" w:hAnsi="Tw Cen MT"/>
          <w:b/>
          <w:i/>
          <w:iCs/>
        </w:rPr>
      </w:pPr>
      <w:r w:rsidRPr="00F31383">
        <w:rPr>
          <w:rFonts w:ascii="Tw Cen MT" w:hAnsi="Tw Cen MT"/>
          <w:b/>
          <w:iCs/>
        </w:rPr>
        <w:t>(Autorité Contractante)</w:t>
      </w:r>
    </w:p>
    <w:p w:rsidR="003E34B3" w:rsidRPr="00F31383" w:rsidRDefault="003E34B3" w:rsidP="003E34B3">
      <w:pPr>
        <w:widowControl w:val="0"/>
        <w:autoSpaceDE w:val="0"/>
        <w:autoSpaceDN w:val="0"/>
        <w:adjustRightInd w:val="0"/>
        <w:spacing w:after="120"/>
        <w:ind w:right="-20"/>
        <w:rPr>
          <w:rFonts w:ascii="Tw Cen MT" w:hAnsi="Tw Cen MT"/>
          <w:b/>
        </w:rPr>
      </w:pPr>
      <w:proofErr w:type="gramStart"/>
      <w:r w:rsidRPr="00F31383">
        <w:rPr>
          <w:rFonts w:ascii="Tw Cen MT" w:hAnsi="Tw Cen MT"/>
          <w:b/>
          <w:i/>
          <w:iCs/>
          <w:u w:val="single"/>
        </w:rPr>
        <w:t>Ampliations</w:t>
      </w:r>
      <w:r w:rsidRPr="00F31383">
        <w:rPr>
          <w:rFonts w:ascii="Tw Cen MT" w:hAnsi="Tw Cen MT"/>
          <w:b/>
          <w:i/>
          <w:iCs/>
        </w:rPr>
        <w:t>:</w:t>
      </w:r>
      <w:proofErr w:type="gramEnd"/>
    </w:p>
    <w:p w:rsidR="003E34B3" w:rsidRPr="00F31383" w:rsidRDefault="003E34B3" w:rsidP="003E34B3">
      <w:pPr>
        <w:widowControl w:val="0"/>
        <w:autoSpaceDE w:val="0"/>
        <w:autoSpaceDN w:val="0"/>
        <w:adjustRightInd w:val="0"/>
        <w:ind w:right="-20"/>
        <w:rPr>
          <w:rFonts w:ascii="Tw Cen MT" w:hAnsi="Tw Cen MT"/>
          <w:spacing w:val="6"/>
        </w:rPr>
      </w:pPr>
      <w:r w:rsidRPr="00F31383">
        <w:rPr>
          <w:rFonts w:ascii="Tw Cen MT" w:hAnsi="Tw Cen MT"/>
        </w:rPr>
        <w:t>- MINMAP/DGMI (pour information)</w:t>
      </w:r>
    </w:p>
    <w:p w:rsidR="003E34B3" w:rsidRPr="00F31383" w:rsidRDefault="003E34B3" w:rsidP="003E34B3">
      <w:pPr>
        <w:widowControl w:val="0"/>
        <w:autoSpaceDE w:val="0"/>
        <w:autoSpaceDN w:val="0"/>
        <w:adjustRightInd w:val="0"/>
        <w:ind w:right="-20"/>
        <w:rPr>
          <w:rFonts w:ascii="Tw Cen MT" w:hAnsi="Tw Cen MT"/>
          <w:spacing w:val="6"/>
        </w:rPr>
      </w:pPr>
      <w:r>
        <w:rPr>
          <w:rFonts w:ascii="Tw Cen MT" w:hAnsi="Tw Cen MT"/>
          <w:spacing w:val="6"/>
        </w:rPr>
        <w:t xml:space="preserve"> </w:t>
      </w:r>
      <w:r w:rsidRPr="00F31383">
        <w:rPr>
          <w:rFonts w:ascii="Tw Cen MT" w:hAnsi="Tw Cen MT"/>
          <w:spacing w:val="6"/>
        </w:rPr>
        <w:t xml:space="preserve">- </w:t>
      </w:r>
      <w:r>
        <w:rPr>
          <w:rFonts w:ascii="Tw Cen MT" w:hAnsi="Tw Cen MT"/>
          <w:spacing w:val="6"/>
        </w:rPr>
        <w:t>PREFET/MT</w:t>
      </w:r>
      <w:r w:rsidRPr="00F31383">
        <w:rPr>
          <w:rFonts w:ascii="Tw Cen MT" w:hAnsi="Tw Cen MT"/>
          <w:spacing w:val="6"/>
        </w:rPr>
        <w:t xml:space="preserve"> </w:t>
      </w:r>
      <w:r w:rsidRPr="00F31383">
        <w:rPr>
          <w:rFonts w:ascii="Tw Cen MT" w:hAnsi="Tw Cen MT"/>
        </w:rPr>
        <w:t>(pour information et affichage)</w:t>
      </w:r>
    </w:p>
    <w:p w:rsidR="003E34B3" w:rsidRPr="00F31383" w:rsidRDefault="003E34B3" w:rsidP="003E34B3">
      <w:pPr>
        <w:rPr>
          <w:rFonts w:ascii="Tw Cen MT" w:hAnsi="Tw Cen MT"/>
        </w:rPr>
      </w:pPr>
      <w:r>
        <w:rPr>
          <w:rFonts w:ascii="Tw Cen MT" w:hAnsi="Tw Cen MT"/>
        </w:rPr>
        <w:t xml:space="preserve">  </w:t>
      </w:r>
      <w:r w:rsidRPr="00F31383">
        <w:rPr>
          <w:rFonts w:ascii="Tw Cen MT" w:hAnsi="Tw Cen MT"/>
        </w:rPr>
        <w:t>- SOPECAM (pour publication)</w:t>
      </w:r>
    </w:p>
    <w:p w:rsidR="003E34B3" w:rsidRPr="00F31383" w:rsidRDefault="003E34B3" w:rsidP="003E34B3">
      <w:pPr>
        <w:rPr>
          <w:rFonts w:ascii="Tw Cen MT" w:hAnsi="Tw Cen MT"/>
        </w:rPr>
      </w:pPr>
      <w:r>
        <w:rPr>
          <w:rFonts w:ascii="Tw Cen MT" w:hAnsi="Tw Cen MT"/>
        </w:rPr>
        <w:t xml:space="preserve">   </w:t>
      </w:r>
      <w:r w:rsidRPr="00F31383">
        <w:rPr>
          <w:rFonts w:ascii="Tw Cen MT" w:hAnsi="Tw Cen MT"/>
        </w:rPr>
        <w:t>- CRTV (pour diffusion)</w:t>
      </w:r>
    </w:p>
    <w:p w:rsidR="003E34B3" w:rsidRPr="00F31383" w:rsidRDefault="003E34B3" w:rsidP="003E34B3">
      <w:pPr>
        <w:rPr>
          <w:rFonts w:ascii="Tw Cen MT" w:hAnsi="Tw Cen MT"/>
        </w:rPr>
      </w:pPr>
      <w:r>
        <w:rPr>
          <w:rFonts w:ascii="Tw Cen MT" w:hAnsi="Tw Cen MT"/>
        </w:rPr>
        <w:t xml:space="preserve">    - PRESIDENT/ CD</w:t>
      </w:r>
      <w:r w:rsidRPr="00F31383">
        <w:rPr>
          <w:rFonts w:ascii="Tw Cen MT" w:hAnsi="Tw Cen MT"/>
        </w:rPr>
        <w:t>PM (pour information)</w:t>
      </w:r>
    </w:p>
    <w:p w:rsidR="003E34B3" w:rsidRPr="00F31383" w:rsidRDefault="003E34B3" w:rsidP="003E34B3">
      <w:pPr>
        <w:widowControl w:val="0"/>
        <w:autoSpaceDE w:val="0"/>
        <w:autoSpaceDN w:val="0"/>
        <w:adjustRightInd w:val="0"/>
        <w:ind w:right="-20"/>
        <w:rPr>
          <w:rFonts w:ascii="Tw Cen MT" w:hAnsi="Tw Cen MT"/>
        </w:rPr>
      </w:pPr>
      <w:r>
        <w:rPr>
          <w:rFonts w:ascii="Tw Cen MT" w:hAnsi="Tw Cen MT"/>
        </w:rPr>
        <w:t xml:space="preserve">     </w:t>
      </w:r>
      <w:r w:rsidRPr="00F31383">
        <w:rPr>
          <w:rFonts w:ascii="Tw Cen MT" w:hAnsi="Tw Cen MT"/>
        </w:rPr>
        <w:t>- ARMP (pour publication au JDM)</w:t>
      </w:r>
    </w:p>
    <w:p w:rsidR="003E34B3" w:rsidRPr="00F31383" w:rsidRDefault="003E34B3" w:rsidP="003E34B3">
      <w:pPr>
        <w:widowControl w:val="0"/>
        <w:autoSpaceDE w:val="0"/>
        <w:autoSpaceDN w:val="0"/>
        <w:adjustRightInd w:val="0"/>
        <w:ind w:left="227" w:right="-34" w:hanging="227"/>
        <w:rPr>
          <w:rFonts w:ascii="Tw Cen MT" w:hAnsi="Tw Cen MT"/>
        </w:rPr>
      </w:pPr>
      <w:r>
        <w:rPr>
          <w:rFonts w:ascii="Tw Cen MT" w:hAnsi="Tw Cen MT"/>
        </w:rPr>
        <w:t xml:space="preserve">      </w:t>
      </w:r>
      <w:r w:rsidRPr="00F31383">
        <w:rPr>
          <w:rFonts w:ascii="Tw Cen MT" w:hAnsi="Tw Cen MT"/>
        </w:rPr>
        <w:t xml:space="preserve">- DRMAP/SMI </w:t>
      </w:r>
      <w:r w:rsidRPr="00F31383">
        <w:rPr>
          <w:rFonts w:ascii="Tw Cen MT" w:eastAsia="Arial Unicode MS" w:hAnsi="Tw Cen MT"/>
          <w:b/>
          <w:bCs/>
        </w:rPr>
        <w:t>(</w:t>
      </w:r>
      <w:r w:rsidRPr="00F31383">
        <w:rPr>
          <w:rFonts w:ascii="Tw Cen MT" w:hAnsi="Tw Cen MT"/>
        </w:rPr>
        <w:t>pour archivage)</w:t>
      </w:r>
    </w:p>
    <w:p w:rsidR="003E34B3" w:rsidRPr="00F31383" w:rsidRDefault="003E34B3" w:rsidP="003E34B3">
      <w:pPr>
        <w:widowControl w:val="0"/>
        <w:autoSpaceDE w:val="0"/>
        <w:autoSpaceDN w:val="0"/>
        <w:adjustRightInd w:val="0"/>
        <w:ind w:right="-20"/>
        <w:rPr>
          <w:rFonts w:ascii="Tw Cen MT" w:hAnsi="Tw Cen MT"/>
          <w:b/>
          <w:i/>
          <w:iCs/>
        </w:rPr>
      </w:pPr>
      <w:r>
        <w:rPr>
          <w:rFonts w:ascii="Tw Cen MT" w:hAnsi="Tw Cen MT"/>
        </w:rPr>
        <w:t xml:space="preserve">       </w:t>
      </w:r>
      <w:r w:rsidRPr="00F31383">
        <w:rPr>
          <w:rFonts w:ascii="Tw Cen MT" w:hAnsi="Tw Cen MT"/>
        </w:rPr>
        <w:t>- D</w:t>
      </w:r>
      <w:r>
        <w:rPr>
          <w:rFonts w:ascii="Tw Cen MT" w:hAnsi="Tw Cen MT"/>
        </w:rPr>
        <w:t>DMINTP/MT</w:t>
      </w:r>
      <w:r w:rsidRPr="00F31383">
        <w:rPr>
          <w:rFonts w:ascii="Tw Cen MT" w:hAnsi="Tw Cen MT"/>
        </w:rPr>
        <w:t xml:space="preserve"> </w:t>
      </w:r>
      <w:r w:rsidRPr="00F31383">
        <w:rPr>
          <w:rFonts w:ascii="Tw Cen MT" w:eastAsia="Arial Unicode MS" w:hAnsi="Tw Cen MT"/>
          <w:b/>
          <w:bCs/>
        </w:rPr>
        <w:t>(</w:t>
      </w:r>
      <w:r w:rsidRPr="00F31383">
        <w:rPr>
          <w:rFonts w:ascii="Tw Cen MT" w:hAnsi="Tw Cen MT"/>
        </w:rPr>
        <w:t>pour information et affichage)</w:t>
      </w:r>
    </w:p>
    <w:p w:rsidR="007C207E" w:rsidRPr="003E34B3" w:rsidRDefault="003E34B3" w:rsidP="003E34B3">
      <w:pPr>
        <w:widowControl w:val="0"/>
        <w:autoSpaceDE w:val="0"/>
        <w:autoSpaceDN w:val="0"/>
        <w:adjustRightInd w:val="0"/>
        <w:ind w:right="-20"/>
        <w:rPr>
          <w:rFonts w:ascii="Tw Cen MT" w:hAnsi="Tw Cen MT"/>
        </w:rPr>
      </w:pPr>
      <w:r>
        <w:rPr>
          <w:rFonts w:ascii="Tw Cen MT" w:hAnsi="Tw Cen MT"/>
        </w:rPr>
        <w:t xml:space="preserve">        </w:t>
      </w:r>
      <w:r w:rsidRPr="00F31383">
        <w:rPr>
          <w:rFonts w:ascii="Tw Cen MT" w:hAnsi="Tw Cen MT"/>
        </w:rPr>
        <w:t>- AFFICHAGE</w:t>
      </w:r>
      <w:r w:rsidRPr="00F31383">
        <w:rPr>
          <w:rFonts w:ascii="Tw Cen MT" w:hAnsi="Tw Cen MT"/>
          <w:spacing w:val="6"/>
        </w:rPr>
        <w:t xml:space="preserve"> /ARCHIVES </w:t>
      </w:r>
      <w:r w:rsidRPr="00F31383">
        <w:rPr>
          <w:rFonts w:ascii="Tw Cen MT" w:eastAsia="Arial Unicode MS" w:hAnsi="Tw Cen MT"/>
          <w:b/>
          <w:bCs/>
        </w:rPr>
        <w:t>(</w:t>
      </w:r>
      <w:r>
        <w:rPr>
          <w:rFonts w:ascii="Tw Cen MT" w:hAnsi="Tw Cen MT"/>
        </w:rPr>
        <w:t>pour information et mémoire)</w:t>
      </w:r>
    </w:p>
    <w:sectPr w:rsidR="007C207E" w:rsidRPr="003E3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2982"/>
    <w:multiLevelType w:val="hybridMultilevel"/>
    <w:tmpl w:val="322E67D6"/>
    <w:lvl w:ilvl="0" w:tplc="00A28C7E">
      <w:start w:val="7"/>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237A43E3"/>
    <w:multiLevelType w:val="hybridMultilevel"/>
    <w:tmpl w:val="9F28312A"/>
    <w:lvl w:ilvl="0" w:tplc="62EA3AF0">
      <w:start w:val="5"/>
      <w:numFmt w:val="decimal"/>
      <w:lvlText w:val="%1-"/>
      <w:lvlJc w:val="left"/>
      <w:pPr>
        <w:ind w:left="1080" w:hanging="360"/>
      </w:pPr>
      <w:rPr>
        <w:rFonts w:hint="default"/>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 w15:restartNumberingAfterBreak="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 w15:restartNumberingAfterBreak="0">
    <w:nsid w:val="501277B1"/>
    <w:multiLevelType w:val="hybridMultilevel"/>
    <w:tmpl w:val="333A9E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2"/>
  </w:num>
  <w:num w:numId="5">
    <w:abstractNumId w:val="4"/>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6A0"/>
    <w:rsid w:val="002656A0"/>
    <w:rsid w:val="003E34B3"/>
    <w:rsid w:val="007C20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D38"/>
  <w15:chartTrackingRefBased/>
  <w15:docId w15:val="{39A40677-971E-47F9-A79F-96732848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4B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3E34B3"/>
    <w:pPr>
      <w:ind w:firstLine="900"/>
      <w:jc w:val="both"/>
    </w:pPr>
    <w:rPr>
      <w:lang w:val="x-none" w:eastAsia="x-none"/>
    </w:rPr>
  </w:style>
  <w:style w:type="character" w:customStyle="1" w:styleId="Retraitcorpsdetexte2Car">
    <w:name w:val="Retrait corps de texte 2 Car"/>
    <w:basedOn w:val="Policepardfaut"/>
    <w:link w:val="Retraitcorpsdetexte2"/>
    <w:rsid w:val="003E34B3"/>
    <w:rPr>
      <w:rFonts w:ascii="Times New Roman" w:eastAsia="Times New Roman" w:hAnsi="Times New Roman" w:cs="Times New Roman"/>
      <w:sz w:val="24"/>
      <w:szCs w:val="24"/>
      <w:lang w:val="x-none" w:eastAsia="x-none"/>
    </w:rPr>
  </w:style>
  <w:style w:type="paragraph" w:styleId="Corpsdetexte">
    <w:name w:val="Body Text"/>
    <w:basedOn w:val="Normal"/>
    <w:link w:val="CorpsdetexteCar"/>
    <w:uiPriority w:val="99"/>
    <w:rsid w:val="003E34B3"/>
    <w:pPr>
      <w:jc w:val="center"/>
    </w:pPr>
    <w:rPr>
      <w:b/>
      <w:sz w:val="28"/>
      <w:lang w:val="x-none" w:eastAsia="x-none"/>
    </w:rPr>
  </w:style>
  <w:style w:type="character" w:customStyle="1" w:styleId="CorpsdetexteCar">
    <w:name w:val="Corps de texte Car"/>
    <w:basedOn w:val="Policepardfaut"/>
    <w:link w:val="Corpsdetexte"/>
    <w:uiPriority w:val="99"/>
    <w:rsid w:val="003E34B3"/>
    <w:rPr>
      <w:rFonts w:ascii="Times New Roman" w:eastAsia="Times New Roman" w:hAnsi="Times New Roman" w:cs="Times New Roman"/>
      <w:b/>
      <w:sz w:val="28"/>
      <w:szCs w:val="24"/>
      <w:lang w:val="x-none" w:eastAsia="x-none"/>
    </w:rPr>
  </w:style>
  <w:style w:type="paragraph" w:styleId="En-tte">
    <w:name w:val="header"/>
    <w:basedOn w:val="Normal"/>
    <w:link w:val="En-tteCar"/>
    <w:rsid w:val="003E34B3"/>
    <w:pPr>
      <w:tabs>
        <w:tab w:val="center" w:pos="4536"/>
        <w:tab w:val="right" w:pos="9072"/>
      </w:tabs>
    </w:pPr>
    <w:rPr>
      <w:lang w:val="x-none" w:eastAsia="x-none"/>
    </w:rPr>
  </w:style>
  <w:style w:type="character" w:customStyle="1" w:styleId="En-tteCar">
    <w:name w:val="En-tête Car"/>
    <w:basedOn w:val="Policepardfaut"/>
    <w:link w:val="En-tte"/>
    <w:rsid w:val="003E34B3"/>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3E34B3"/>
    <w:pPr>
      <w:jc w:val="center"/>
    </w:pPr>
    <w:rPr>
      <w:b/>
      <w:bCs/>
      <w:sz w:val="36"/>
      <w:lang w:val="x-none" w:eastAsia="x-none"/>
    </w:rPr>
  </w:style>
  <w:style w:type="character" w:customStyle="1" w:styleId="Corpsdetexte3Car">
    <w:name w:val="Corps de texte 3 Car"/>
    <w:basedOn w:val="Policepardfaut"/>
    <w:link w:val="Corpsdetexte3"/>
    <w:rsid w:val="003E34B3"/>
    <w:rPr>
      <w:rFonts w:ascii="Times New Roman" w:eastAsia="Times New Roman" w:hAnsi="Times New Roman" w:cs="Times New Roman"/>
      <w:b/>
      <w:bCs/>
      <w:sz w:val="36"/>
      <w:szCs w:val="24"/>
      <w:lang w:val="x-none" w:eastAsia="x-none"/>
    </w:rPr>
  </w:style>
  <w:style w:type="paragraph" w:styleId="Paragraphedeliste">
    <w:name w:val="List Paragraph"/>
    <w:basedOn w:val="Normal"/>
    <w:link w:val="ParagraphedelisteCar"/>
    <w:uiPriority w:val="34"/>
    <w:qFormat/>
    <w:rsid w:val="003E34B3"/>
    <w:pPr>
      <w:spacing w:after="200" w:line="276" w:lineRule="auto"/>
      <w:ind w:left="720"/>
      <w:contextualSpacing/>
    </w:pPr>
    <w:rPr>
      <w:rFonts w:ascii="Calibri" w:hAnsi="Calibri"/>
      <w:sz w:val="22"/>
      <w:szCs w:val="22"/>
      <w:lang w:val="en-US" w:eastAsia="en-US" w:bidi="en-US"/>
    </w:rPr>
  </w:style>
  <w:style w:type="character" w:customStyle="1" w:styleId="ParagraphedelisteCar">
    <w:name w:val="Paragraphe de liste Car"/>
    <w:link w:val="Paragraphedeliste"/>
    <w:uiPriority w:val="34"/>
    <w:rsid w:val="003E34B3"/>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7626</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Bimaya</dc:creator>
  <cp:keywords/>
  <dc:description/>
  <cp:lastModifiedBy>Bimaya</cp:lastModifiedBy>
  <cp:revision>2</cp:revision>
  <dcterms:created xsi:type="dcterms:W3CDTF">2022-05-16T07:55:00Z</dcterms:created>
  <dcterms:modified xsi:type="dcterms:W3CDTF">2022-05-16T07:56:00Z</dcterms:modified>
</cp:coreProperties>
</file>